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C74CF5" w:rsidRPr="00C74CF5" w:rsidRDefault="00C74CF5" w:rsidP="00C74CF5">
      <w:pPr>
        <w:pStyle w:val="NormalWeb"/>
        <w:pBdr>
          <w:top w:val="single" w:sz="4" w:space="1" w:color="auto"/>
          <w:left w:val="single" w:sz="4" w:space="4" w:color="auto"/>
          <w:bottom w:val="single" w:sz="4" w:space="1" w:color="auto"/>
          <w:right w:val="single" w:sz="4" w:space="4" w:color="auto"/>
        </w:pBdr>
        <w:shd w:val="clear" w:color="auto" w:fill="365F91" w:themeFill="accent1" w:themeFillShade="BF"/>
        <w:spacing w:before="0" w:beforeAutospacing="0" w:after="0" w:afterAutospacing="0" w:line="240" w:lineRule="auto"/>
        <w:rPr>
          <w:b/>
          <w:bCs/>
          <w:color w:val="FFFFFF" w:themeColor="background1"/>
        </w:rPr>
      </w:pPr>
      <w:r w:rsidRPr="00C74CF5">
        <w:rPr>
          <w:b/>
          <w:bCs/>
          <w:color w:val="FFFFFF" w:themeColor="background1"/>
        </w:rPr>
        <w:t xml:space="preserve">LA EXPLOTACION SEXUAL DE NIÑOS, NIÑAS Y ADOLESCENTES </w:t>
      </w:r>
    </w:p>
    <w:p w:rsidR="00C74CF5" w:rsidRPr="00C74CF5" w:rsidRDefault="00C74CF5" w:rsidP="00C74CF5">
      <w:pPr>
        <w:pStyle w:val="NormalWeb"/>
        <w:pBdr>
          <w:top w:val="single" w:sz="4" w:space="1" w:color="auto"/>
          <w:left w:val="single" w:sz="4" w:space="4" w:color="auto"/>
          <w:bottom w:val="single" w:sz="4" w:space="1" w:color="auto"/>
          <w:right w:val="single" w:sz="4" w:space="4" w:color="auto"/>
        </w:pBdr>
        <w:shd w:val="clear" w:color="auto" w:fill="365F91" w:themeFill="accent1" w:themeFillShade="BF"/>
        <w:spacing w:before="0" w:beforeAutospacing="0" w:after="0" w:afterAutospacing="0" w:line="240" w:lineRule="auto"/>
        <w:rPr>
          <w:b/>
          <w:bCs/>
          <w:color w:val="FFFFFF" w:themeColor="background1"/>
        </w:rPr>
      </w:pPr>
      <w:r w:rsidRPr="00C74CF5">
        <w:rPr>
          <w:b/>
          <w:bCs/>
          <w:color w:val="FFFFFF" w:themeColor="background1"/>
        </w:rPr>
        <w:t>EN EL CONTEXTO DEL TURISMO</w:t>
      </w:r>
    </w:p>
    <w:p w:rsidR="00C74CF5" w:rsidRPr="00C74CF5" w:rsidRDefault="00C74CF5" w:rsidP="00C74CF5">
      <w:pPr>
        <w:pStyle w:val="NormalWeb"/>
        <w:spacing w:before="0" w:beforeAutospacing="0" w:after="0" w:afterAutospacing="0" w:line="240" w:lineRule="auto"/>
        <w:jc w:val="right"/>
        <w:rPr>
          <w:bCs/>
          <w:sz w:val="18"/>
          <w:szCs w:val="18"/>
        </w:rPr>
      </w:pPr>
      <w:r w:rsidRPr="00C74CF5">
        <w:rPr>
          <w:bCs/>
          <w:sz w:val="18"/>
          <w:szCs w:val="18"/>
        </w:rPr>
        <w:t>Por Jorge Estrada Silva</w:t>
      </w:r>
    </w:p>
    <w:p w:rsidR="00C74CF5" w:rsidRPr="00C74CF5" w:rsidRDefault="00D8095A" w:rsidP="00C74CF5">
      <w:pPr>
        <w:pStyle w:val="NormalWeb"/>
        <w:spacing w:before="0" w:beforeAutospacing="0" w:after="0" w:afterAutospacing="0" w:line="240" w:lineRule="auto"/>
        <w:jc w:val="right"/>
        <w:rPr>
          <w:bCs/>
          <w:sz w:val="18"/>
          <w:szCs w:val="18"/>
        </w:rPr>
      </w:pPr>
      <w:hyperlink r:id="rId8" w:history="1">
        <w:r w:rsidR="00C74CF5" w:rsidRPr="00C74CF5">
          <w:rPr>
            <w:rStyle w:val="Hipervnculo"/>
            <w:bCs/>
            <w:sz w:val="18"/>
            <w:szCs w:val="18"/>
          </w:rPr>
          <w:t>estradasilvaj@yahoo.es</w:t>
        </w:r>
      </w:hyperlink>
    </w:p>
    <w:p w:rsidR="00C74CF5" w:rsidRDefault="00C74CF5" w:rsidP="00D61B6C">
      <w:pPr>
        <w:jc w:val="both"/>
        <w:rPr>
          <w:rFonts w:ascii="Arial" w:hAnsi="Arial" w:cs="Arial"/>
          <w:lang w:val="es-CR"/>
        </w:rPr>
      </w:pPr>
    </w:p>
    <w:p w:rsidR="00F52FD0" w:rsidRDefault="00F32EB4" w:rsidP="00D61B6C">
      <w:pPr>
        <w:jc w:val="both"/>
        <w:rPr>
          <w:rFonts w:ascii="Arial" w:hAnsi="Arial" w:cs="Arial"/>
          <w:lang w:val="es-CR"/>
        </w:rPr>
      </w:pPr>
      <w:r>
        <w:rPr>
          <w:rFonts w:ascii="Arial" w:hAnsi="Arial" w:cs="Arial"/>
          <w:lang w:val="es-CR"/>
        </w:rPr>
        <w:t xml:space="preserve">El turismo y la explotación sexual comercial de niños, niñas y adolescentes (ESCNNA) es un tema </w:t>
      </w:r>
      <w:r w:rsidR="00F10D62">
        <w:rPr>
          <w:rFonts w:ascii="Arial" w:hAnsi="Arial" w:cs="Arial"/>
          <w:lang w:val="es-CR"/>
        </w:rPr>
        <w:t xml:space="preserve">relevante y </w:t>
      </w:r>
      <w:r>
        <w:rPr>
          <w:rFonts w:ascii="Arial" w:hAnsi="Arial" w:cs="Arial"/>
          <w:lang w:val="es-CR"/>
        </w:rPr>
        <w:t>de interés social para toda persona en cualquier ámbito que se encuentre.</w:t>
      </w:r>
      <w:r w:rsidR="00D61B6C">
        <w:rPr>
          <w:rFonts w:ascii="Arial" w:hAnsi="Arial" w:cs="Arial"/>
          <w:lang w:val="es-CR"/>
        </w:rPr>
        <w:t xml:space="preserve"> </w:t>
      </w:r>
      <w:r w:rsidR="00F10D62">
        <w:rPr>
          <w:rFonts w:ascii="Arial" w:hAnsi="Arial" w:cs="Arial"/>
          <w:lang w:val="es-CR"/>
        </w:rPr>
        <w:t>No podemos olvidar la</w:t>
      </w:r>
      <w:r w:rsidR="00D61B6C">
        <w:rPr>
          <w:rFonts w:ascii="Arial" w:hAnsi="Arial" w:cs="Arial"/>
          <w:lang w:val="es-CR"/>
        </w:rPr>
        <w:t xml:space="preserve"> </w:t>
      </w:r>
      <w:r w:rsidR="00F10D62">
        <w:rPr>
          <w:rFonts w:ascii="Arial" w:hAnsi="Arial" w:cs="Arial"/>
          <w:lang w:val="es-CR"/>
        </w:rPr>
        <w:t>huella</w:t>
      </w:r>
      <w:r w:rsidR="00D61B6C">
        <w:rPr>
          <w:rFonts w:ascii="Arial" w:hAnsi="Arial" w:cs="Arial"/>
          <w:lang w:val="es-CR"/>
        </w:rPr>
        <w:t xml:space="preserve"> de un “niño” o una “niña” </w:t>
      </w:r>
      <w:r w:rsidR="00032695">
        <w:rPr>
          <w:rFonts w:ascii="Arial" w:hAnsi="Arial" w:cs="Arial"/>
          <w:lang w:val="es-CR"/>
        </w:rPr>
        <w:t xml:space="preserve"> que llevamos aún dentro de nosotros </w:t>
      </w:r>
      <w:r w:rsidR="00F10D62">
        <w:rPr>
          <w:rFonts w:ascii="Arial" w:hAnsi="Arial" w:cs="Arial"/>
          <w:lang w:val="es-CR"/>
        </w:rPr>
        <w:t>y la dicha de gozar</w:t>
      </w:r>
      <w:r>
        <w:rPr>
          <w:rFonts w:ascii="Arial" w:hAnsi="Arial" w:cs="Arial"/>
          <w:lang w:val="es-CR"/>
        </w:rPr>
        <w:t xml:space="preserve"> </w:t>
      </w:r>
      <w:r w:rsidR="00F10D62">
        <w:rPr>
          <w:rFonts w:ascii="Arial" w:hAnsi="Arial" w:cs="Arial"/>
          <w:lang w:val="es-CR"/>
        </w:rPr>
        <w:t xml:space="preserve">de nuestros </w:t>
      </w:r>
      <w:r>
        <w:rPr>
          <w:rFonts w:ascii="Arial" w:hAnsi="Arial" w:cs="Arial"/>
          <w:lang w:val="es-CR"/>
        </w:rPr>
        <w:t xml:space="preserve">hijos/as, </w:t>
      </w:r>
      <w:r w:rsidR="00F10D62">
        <w:rPr>
          <w:rFonts w:ascii="Arial" w:hAnsi="Arial" w:cs="Arial"/>
          <w:lang w:val="es-CR"/>
        </w:rPr>
        <w:t>sobrinos/as</w:t>
      </w:r>
      <w:r>
        <w:rPr>
          <w:rFonts w:ascii="Arial" w:hAnsi="Arial" w:cs="Arial"/>
          <w:lang w:val="es-CR"/>
        </w:rPr>
        <w:t xml:space="preserve">, </w:t>
      </w:r>
      <w:r w:rsidR="00F10D62">
        <w:rPr>
          <w:rFonts w:ascii="Arial" w:hAnsi="Arial" w:cs="Arial"/>
          <w:lang w:val="es-CR"/>
        </w:rPr>
        <w:t>nietos/as</w:t>
      </w:r>
      <w:r>
        <w:rPr>
          <w:rFonts w:ascii="Arial" w:hAnsi="Arial" w:cs="Arial"/>
          <w:lang w:val="es-CR"/>
        </w:rPr>
        <w:t xml:space="preserve"> </w:t>
      </w:r>
      <w:r w:rsidR="00F10D62">
        <w:rPr>
          <w:rFonts w:ascii="Arial" w:hAnsi="Arial" w:cs="Arial"/>
          <w:lang w:val="es-CR"/>
        </w:rPr>
        <w:t>y de relacionarnos</w:t>
      </w:r>
      <w:r>
        <w:rPr>
          <w:rFonts w:ascii="Arial" w:hAnsi="Arial" w:cs="Arial"/>
          <w:lang w:val="es-CR"/>
        </w:rPr>
        <w:t xml:space="preserve"> a diario con </w:t>
      </w:r>
      <w:r w:rsidR="00DF3E47">
        <w:rPr>
          <w:rFonts w:ascii="Arial" w:hAnsi="Arial" w:cs="Arial"/>
          <w:lang w:val="es-CR"/>
        </w:rPr>
        <w:t xml:space="preserve">ellos. </w:t>
      </w:r>
    </w:p>
    <w:p w:rsidR="00F32EB4" w:rsidRPr="00F32EB4" w:rsidRDefault="00710EEA" w:rsidP="00D61B6C">
      <w:pPr>
        <w:jc w:val="both"/>
        <w:rPr>
          <w:rFonts w:ascii="Arial" w:hAnsi="Arial" w:cs="Arial"/>
          <w:lang w:val="es-CR"/>
        </w:rPr>
      </w:pPr>
      <w:r>
        <w:rPr>
          <w:rFonts w:ascii="Arial" w:hAnsi="Arial" w:cs="Arial"/>
          <w:lang w:val="es-CR"/>
        </w:rPr>
        <w:t>Conozco</w:t>
      </w:r>
      <w:r w:rsidR="00F32EB4">
        <w:rPr>
          <w:rFonts w:ascii="Arial" w:hAnsi="Arial" w:cs="Arial"/>
          <w:lang w:val="es-CR"/>
        </w:rPr>
        <w:t xml:space="preserve"> excelentes </w:t>
      </w:r>
      <w:r>
        <w:rPr>
          <w:rFonts w:ascii="Arial" w:hAnsi="Arial" w:cs="Arial"/>
          <w:lang w:val="es-CR"/>
        </w:rPr>
        <w:t>estudios</w:t>
      </w:r>
      <w:r w:rsidR="00F32EB4">
        <w:rPr>
          <w:rFonts w:ascii="Arial" w:hAnsi="Arial" w:cs="Arial"/>
          <w:lang w:val="es-CR"/>
        </w:rPr>
        <w:t xml:space="preserve">, investigaciones y </w:t>
      </w:r>
      <w:r>
        <w:rPr>
          <w:rFonts w:ascii="Arial" w:hAnsi="Arial" w:cs="Arial"/>
          <w:lang w:val="es-CR"/>
        </w:rPr>
        <w:t>conferencias</w:t>
      </w:r>
      <w:r w:rsidR="00F32EB4">
        <w:rPr>
          <w:rFonts w:ascii="Arial" w:hAnsi="Arial" w:cs="Arial"/>
          <w:lang w:val="es-CR"/>
        </w:rPr>
        <w:t xml:space="preserve"> las cuales me han servido para elaborar este artículo, </w:t>
      </w:r>
      <w:r w:rsidR="0065621C">
        <w:rPr>
          <w:rFonts w:ascii="Arial" w:hAnsi="Arial" w:cs="Arial"/>
          <w:lang w:val="es-CR"/>
        </w:rPr>
        <w:t>pues el turismo es un tema</w:t>
      </w:r>
      <w:r w:rsidR="00F32EB4">
        <w:rPr>
          <w:rFonts w:ascii="Arial" w:hAnsi="Arial" w:cs="Arial"/>
          <w:lang w:val="es-CR"/>
        </w:rPr>
        <w:t xml:space="preserve"> muy amplio y complejo, lo que le hace todavía una materia</w:t>
      </w:r>
      <w:r w:rsidR="00DF3E47">
        <w:rPr>
          <w:rFonts w:ascii="Arial" w:hAnsi="Arial" w:cs="Arial"/>
          <w:lang w:val="es-CR"/>
        </w:rPr>
        <w:t xml:space="preserve"> inconclusa </w:t>
      </w:r>
      <w:r w:rsidR="00F32EB4">
        <w:rPr>
          <w:rFonts w:ascii="Arial" w:hAnsi="Arial" w:cs="Arial"/>
          <w:lang w:val="es-CR"/>
        </w:rPr>
        <w:t xml:space="preserve">y </w:t>
      </w:r>
      <w:r w:rsidR="00DF3E47">
        <w:rPr>
          <w:rFonts w:ascii="Arial" w:hAnsi="Arial" w:cs="Arial"/>
          <w:lang w:val="es-CR"/>
        </w:rPr>
        <w:t>una responsabilidad de todos por adoptar</w:t>
      </w:r>
      <w:r w:rsidR="00F32EB4">
        <w:rPr>
          <w:rFonts w:ascii="Arial" w:hAnsi="Arial" w:cs="Arial"/>
          <w:lang w:val="es-CR"/>
        </w:rPr>
        <w:t xml:space="preserve"> medidas y transformaciones en las políticas sociales, económicas, legislativas con el apoyo de organismos expertos como la OI</w:t>
      </w:r>
      <w:r w:rsidR="00DF3E47">
        <w:rPr>
          <w:rFonts w:ascii="Arial" w:hAnsi="Arial" w:cs="Arial"/>
          <w:lang w:val="es-CR"/>
        </w:rPr>
        <w:t>T</w:t>
      </w:r>
      <w:r w:rsidR="00F32EB4">
        <w:rPr>
          <w:rFonts w:ascii="Arial" w:hAnsi="Arial" w:cs="Arial"/>
          <w:lang w:val="es-CR"/>
        </w:rPr>
        <w:t>, OIM, SAVE THE CHILDR</w:t>
      </w:r>
      <w:r w:rsidR="00DF3E47">
        <w:rPr>
          <w:rFonts w:ascii="Arial" w:hAnsi="Arial" w:cs="Arial"/>
          <w:lang w:val="es-CR"/>
        </w:rPr>
        <w:t>EH, UNI</w:t>
      </w:r>
      <w:r w:rsidR="00F32EB4">
        <w:rPr>
          <w:rFonts w:ascii="Arial" w:hAnsi="Arial" w:cs="Arial"/>
          <w:lang w:val="es-CR"/>
        </w:rPr>
        <w:t>CEF, Estados y Organismos de la Sociedad Civil</w:t>
      </w:r>
      <w:r w:rsidR="0065621C">
        <w:rPr>
          <w:rFonts w:ascii="Arial" w:hAnsi="Arial" w:cs="Arial"/>
          <w:lang w:val="es-CR"/>
        </w:rPr>
        <w:t xml:space="preserve"> (ONG)</w:t>
      </w:r>
      <w:r w:rsidR="00F32EB4">
        <w:rPr>
          <w:rFonts w:ascii="Arial" w:hAnsi="Arial" w:cs="Arial"/>
          <w:lang w:val="es-CR"/>
        </w:rPr>
        <w:t>, entre otros.</w:t>
      </w:r>
    </w:p>
    <w:p w:rsidR="00D23FB2" w:rsidRPr="00D23FB2" w:rsidRDefault="00342CB0" w:rsidP="00D23FB2">
      <w:pPr>
        <w:pStyle w:val="Prrafodelista"/>
        <w:numPr>
          <w:ilvl w:val="0"/>
          <w:numId w:val="4"/>
        </w:numPr>
        <w:rPr>
          <w:rFonts w:ascii="Arial" w:hAnsi="Arial" w:cs="Arial"/>
          <w:b/>
          <w:lang w:val="es-CR"/>
        </w:rPr>
      </w:pPr>
      <w:r>
        <w:rPr>
          <w:rFonts w:ascii="Arial" w:hAnsi="Arial" w:cs="Arial"/>
          <w:b/>
          <w:lang w:val="es-CR"/>
        </w:rPr>
        <w:t>El turismo, un potencial para el desarrollo</w:t>
      </w:r>
    </w:p>
    <w:p w:rsidR="00DB2FEB" w:rsidRDefault="00DB2FEB" w:rsidP="003D0895">
      <w:pPr>
        <w:jc w:val="both"/>
        <w:rPr>
          <w:rFonts w:ascii="Arial" w:hAnsi="Arial" w:cs="Arial"/>
          <w:lang w:val="es-CR"/>
        </w:rPr>
      </w:pPr>
      <w:r>
        <w:rPr>
          <w:rFonts w:ascii="Arial" w:hAnsi="Arial" w:cs="Arial"/>
          <w:lang w:val="es-CR"/>
        </w:rPr>
        <w:t>A quien no le gusta</w:t>
      </w:r>
      <w:r w:rsidR="00A13453">
        <w:rPr>
          <w:rFonts w:ascii="Arial" w:hAnsi="Arial" w:cs="Arial"/>
          <w:lang w:val="es-CR"/>
        </w:rPr>
        <w:t>ría</w:t>
      </w:r>
      <w:r>
        <w:rPr>
          <w:rFonts w:ascii="Arial" w:hAnsi="Arial" w:cs="Arial"/>
          <w:lang w:val="es-CR"/>
        </w:rPr>
        <w:t xml:space="preserve"> ir de viaje por el mundo, conociendo insólitos l</w:t>
      </w:r>
      <w:r w:rsidR="00775B17">
        <w:rPr>
          <w:rFonts w:ascii="Arial" w:hAnsi="Arial" w:cs="Arial"/>
          <w:lang w:val="es-CR"/>
        </w:rPr>
        <w:t>ugares, visitando</w:t>
      </w:r>
      <w:r>
        <w:rPr>
          <w:rFonts w:ascii="Arial" w:hAnsi="Arial" w:cs="Arial"/>
          <w:lang w:val="es-CR"/>
        </w:rPr>
        <w:t xml:space="preserve"> museos o </w:t>
      </w:r>
      <w:r w:rsidR="00775B17">
        <w:rPr>
          <w:rFonts w:ascii="Arial" w:hAnsi="Arial" w:cs="Arial"/>
          <w:lang w:val="es-CR"/>
        </w:rPr>
        <w:t>disfrutando</w:t>
      </w:r>
      <w:r>
        <w:rPr>
          <w:rFonts w:ascii="Arial" w:hAnsi="Arial" w:cs="Arial"/>
          <w:lang w:val="es-CR"/>
        </w:rPr>
        <w:t xml:space="preserve"> los días enteros en </w:t>
      </w:r>
      <w:r w:rsidRPr="00D44AF8">
        <w:rPr>
          <w:rFonts w:ascii="Arial" w:hAnsi="Arial" w:cs="Arial"/>
          <w:lang w:val="es-CR"/>
        </w:rPr>
        <w:t>parques de juegos</w:t>
      </w:r>
      <w:r w:rsidR="00D44AF8">
        <w:rPr>
          <w:rFonts w:ascii="Arial" w:hAnsi="Arial" w:cs="Arial"/>
          <w:lang w:val="es-CR"/>
        </w:rPr>
        <w:t xml:space="preserve"> (</w:t>
      </w:r>
      <w:proofErr w:type="spellStart"/>
      <w:r w:rsidR="00D44AF8">
        <w:rPr>
          <w:rFonts w:ascii="Arial" w:hAnsi="Arial" w:cs="Arial"/>
          <w:lang w:val="es-CR"/>
        </w:rPr>
        <w:t>play-land-park</w:t>
      </w:r>
      <w:proofErr w:type="spellEnd"/>
      <w:r w:rsidR="00D44AF8">
        <w:rPr>
          <w:rFonts w:ascii="Arial" w:hAnsi="Arial" w:cs="Arial"/>
          <w:lang w:val="es-CR"/>
        </w:rPr>
        <w:t>)</w:t>
      </w:r>
      <w:r>
        <w:rPr>
          <w:rFonts w:ascii="Arial" w:hAnsi="Arial" w:cs="Arial"/>
          <w:lang w:val="es-CR"/>
        </w:rPr>
        <w:t xml:space="preserve">, o descubriendo la </w:t>
      </w:r>
      <w:r w:rsidR="00775B17">
        <w:rPr>
          <w:rFonts w:ascii="Arial" w:hAnsi="Arial" w:cs="Arial"/>
          <w:lang w:val="es-CR"/>
        </w:rPr>
        <w:t>diversidad natural</w:t>
      </w:r>
      <w:r>
        <w:rPr>
          <w:rFonts w:ascii="Arial" w:hAnsi="Arial" w:cs="Arial"/>
          <w:lang w:val="es-CR"/>
        </w:rPr>
        <w:t xml:space="preserve"> de nuestro planeta en selvas tropicales o </w:t>
      </w:r>
      <w:r w:rsidR="00775B17">
        <w:rPr>
          <w:rFonts w:ascii="Arial" w:hAnsi="Arial" w:cs="Arial"/>
          <w:lang w:val="es-CR"/>
        </w:rPr>
        <w:t xml:space="preserve">en </w:t>
      </w:r>
      <w:r>
        <w:rPr>
          <w:rFonts w:ascii="Arial" w:hAnsi="Arial" w:cs="Arial"/>
          <w:lang w:val="es-CR"/>
        </w:rPr>
        <w:t>las aguas azules de nuestros océanos. Un pasaje a las Ruinas de Copán</w:t>
      </w:r>
      <w:r w:rsidR="00D44AF8">
        <w:rPr>
          <w:rFonts w:ascii="Arial" w:hAnsi="Arial" w:cs="Arial"/>
          <w:lang w:val="es-CR"/>
        </w:rPr>
        <w:t>,</w:t>
      </w:r>
      <w:r>
        <w:rPr>
          <w:rFonts w:ascii="Arial" w:hAnsi="Arial" w:cs="Arial"/>
          <w:lang w:val="es-CR"/>
        </w:rPr>
        <w:t xml:space="preserve"> Chichén Itzá, </w:t>
      </w:r>
      <w:r w:rsidR="00D44AF8">
        <w:rPr>
          <w:rFonts w:ascii="Arial" w:hAnsi="Arial" w:cs="Arial"/>
          <w:lang w:val="es-CR"/>
        </w:rPr>
        <w:t>Machu Pichu</w:t>
      </w:r>
      <w:r w:rsidR="00995E4F">
        <w:rPr>
          <w:rFonts w:ascii="Arial" w:hAnsi="Arial" w:cs="Arial"/>
          <w:lang w:val="es-CR"/>
        </w:rPr>
        <w:t>,</w:t>
      </w:r>
      <w:r w:rsidR="00D44AF8">
        <w:rPr>
          <w:rFonts w:ascii="Arial" w:hAnsi="Arial" w:cs="Arial"/>
          <w:lang w:val="es-CR"/>
        </w:rPr>
        <w:t xml:space="preserve"> o </w:t>
      </w:r>
      <w:r>
        <w:rPr>
          <w:rFonts w:ascii="Arial" w:hAnsi="Arial" w:cs="Arial"/>
          <w:lang w:val="es-CR"/>
        </w:rPr>
        <w:t>al Cañ</w:t>
      </w:r>
      <w:r w:rsidR="00775B17">
        <w:rPr>
          <w:rFonts w:ascii="Arial" w:hAnsi="Arial" w:cs="Arial"/>
          <w:lang w:val="es-CR"/>
        </w:rPr>
        <w:t>ón del C</w:t>
      </w:r>
      <w:r>
        <w:rPr>
          <w:rFonts w:ascii="Arial" w:hAnsi="Arial" w:cs="Arial"/>
          <w:lang w:val="es-CR"/>
        </w:rPr>
        <w:t>olorado o a las legendarias Pirámides en Egipto</w:t>
      </w:r>
      <w:r w:rsidR="00995E4F">
        <w:rPr>
          <w:rFonts w:ascii="Arial" w:hAnsi="Arial" w:cs="Arial"/>
          <w:lang w:val="es-CR"/>
        </w:rPr>
        <w:t xml:space="preserve">, entre otros muchos </w:t>
      </w:r>
      <w:r w:rsidR="00210C53">
        <w:rPr>
          <w:rFonts w:ascii="Arial" w:hAnsi="Arial" w:cs="Arial"/>
          <w:lang w:val="es-CR"/>
        </w:rPr>
        <w:t>sitios</w:t>
      </w:r>
      <w:r w:rsidR="00995E4F">
        <w:rPr>
          <w:rFonts w:ascii="Arial" w:hAnsi="Arial" w:cs="Arial"/>
          <w:lang w:val="es-CR"/>
        </w:rPr>
        <w:t xml:space="preserve"> maravillosos</w:t>
      </w:r>
      <w:r w:rsidR="00775B17">
        <w:rPr>
          <w:rFonts w:ascii="Arial" w:hAnsi="Arial" w:cs="Arial"/>
          <w:lang w:val="es-CR"/>
        </w:rPr>
        <w:t xml:space="preserve"> se convierte en un sueño posible para muchos exploradores</w:t>
      </w:r>
      <w:r>
        <w:rPr>
          <w:rFonts w:ascii="Arial" w:hAnsi="Arial" w:cs="Arial"/>
          <w:lang w:val="es-CR"/>
        </w:rPr>
        <w:t xml:space="preserve">. </w:t>
      </w:r>
      <w:r w:rsidR="005B1088">
        <w:rPr>
          <w:rFonts w:ascii="Arial" w:hAnsi="Arial" w:cs="Arial"/>
          <w:lang w:val="es-CR"/>
        </w:rPr>
        <w:t>¡</w:t>
      </w:r>
      <w:r>
        <w:rPr>
          <w:rFonts w:ascii="Arial" w:hAnsi="Arial" w:cs="Arial"/>
          <w:lang w:val="es-CR"/>
        </w:rPr>
        <w:t xml:space="preserve">Nos gusta </w:t>
      </w:r>
      <w:r w:rsidR="005B1088">
        <w:rPr>
          <w:rFonts w:ascii="Arial" w:hAnsi="Arial" w:cs="Arial"/>
          <w:lang w:val="es-CR"/>
        </w:rPr>
        <w:t>descubrir y palpar lo inaudito!</w:t>
      </w:r>
      <w:r w:rsidR="00B307DD" w:rsidRPr="00B307DD">
        <w:rPr>
          <w:rFonts w:ascii="Arial" w:hAnsi="Arial" w:cs="Arial"/>
          <w:lang w:val="es-CR"/>
        </w:rPr>
        <w:t xml:space="preserve"> </w:t>
      </w:r>
      <w:r w:rsidR="00B307DD">
        <w:rPr>
          <w:rFonts w:ascii="Arial" w:hAnsi="Arial" w:cs="Arial"/>
          <w:lang w:val="es-CR"/>
        </w:rPr>
        <w:t>Pero, no es necesario viajar tan lejos para descubrir las maravillas que ya existen en nuestros países o regiones.</w:t>
      </w:r>
    </w:p>
    <w:p w:rsidR="005C7524" w:rsidRPr="005C7524" w:rsidRDefault="00B307DD" w:rsidP="003D0895">
      <w:pPr>
        <w:jc w:val="both"/>
        <w:rPr>
          <w:rFonts w:ascii="Arial" w:hAnsi="Arial" w:cs="Arial"/>
          <w:lang w:val="es-CR"/>
        </w:rPr>
      </w:pPr>
      <w:r>
        <w:rPr>
          <w:rFonts w:ascii="Arial" w:hAnsi="Arial" w:cs="Arial"/>
          <w:lang w:val="es-CR"/>
        </w:rPr>
        <w:t>N</w:t>
      </w:r>
      <w:r w:rsidR="00775B17">
        <w:rPr>
          <w:rFonts w:ascii="Arial" w:hAnsi="Arial" w:cs="Arial"/>
          <w:lang w:val="es-CR"/>
        </w:rPr>
        <w:t>uestras naciones están saliendo apenas de</w:t>
      </w:r>
      <w:r w:rsidR="0077245A">
        <w:rPr>
          <w:rFonts w:ascii="Arial" w:hAnsi="Arial" w:cs="Arial"/>
          <w:lang w:val="es-CR"/>
        </w:rPr>
        <w:t>l impacto de</w:t>
      </w:r>
      <w:r w:rsidR="00775B17">
        <w:rPr>
          <w:rFonts w:ascii="Arial" w:hAnsi="Arial" w:cs="Arial"/>
          <w:lang w:val="es-CR"/>
        </w:rPr>
        <w:t xml:space="preserve"> </w:t>
      </w:r>
      <w:r w:rsidR="003A20FA">
        <w:rPr>
          <w:rFonts w:ascii="Arial" w:hAnsi="Arial" w:cs="Arial"/>
          <w:lang w:val="es-CR"/>
        </w:rPr>
        <w:t xml:space="preserve">la </w:t>
      </w:r>
      <w:r w:rsidR="005C7524">
        <w:rPr>
          <w:rFonts w:ascii="Arial" w:hAnsi="Arial" w:cs="Arial"/>
          <w:lang w:val="es-CR"/>
        </w:rPr>
        <w:t>crisis financiera</w:t>
      </w:r>
      <w:r w:rsidR="0077245A">
        <w:rPr>
          <w:rFonts w:ascii="Arial" w:hAnsi="Arial" w:cs="Arial"/>
          <w:lang w:val="es-CR"/>
        </w:rPr>
        <w:t xml:space="preserve"> del modelo capitalista</w:t>
      </w:r>
      <w:r w:rsidR="003A20FA">
        <w:rPr>
          <w:rFonts w:ascii="Arial" w:hAnsi="Arial" w:cs="Arial"/>
          <w:lang w:val="es-CR"/>
        </w:rPr>
        <w:t xml:space="preserve">, el aumento de las materias primas y el petróleo y las grandes fluctuaciones de los tipos de cambio </w:t>
      </w:r>
      <w:r w:rsidR="005C7524">
        <w:rPr>
          <w:rFonts w:ascii="Arial" w:hAnsi="Arial" w:cs="Arial"/>
          <w:lang w:val="es-CR"/>
        </w:rPr>
        <w:t xml:space="preserve">que afectado </w:t>
      </w:r>
      <w:r w:rsidR="003A20FA">
        <w:rPr>
          <w:rFonts w:ascii="Arial" w:hAnsi="Arial" w:cs="Arial"/>
          <w:lang w:val="es-CR"/>
        </w:rPr>
        <w:t xml:space="preserve">en mayor escala a </w:t>
      </w:r>
      <w:r w:rsidR="0077245A">
        <w:rPr>
          <w:rFonts w:ascii="Arial" w:hAnsi="Arial" w:cs="Arial"/>
          <w:lang w:val="es-CR"/>
        </w:rPr>
        <w:t>las economías más fuertes. L</w:t>
      </w:r>
      <w:r w:rsidR="005C7524">
        <w:rPr>
          <w:rFonts w:ascii="Arial" w:hAnsi="Arial" w:cs="Arial"/>
          <w:lang w:val="es-CR"/>
        </w:rPr>
        <w:t>a industria del turismo mundial</w:t>
      </w:r>
      <w:r w:rsidR="003A20FA">
        <w:rPr>
          <w:rFonts w:ascii="Arial" w:hAnsi="Arial" w:cs="Arial"/>
          <w:lang w:val="es-CR"/>
        </w:rPr>
        <w:t xml:space="preserve"> no ha escapado</w:t>
      </w:r>
      <w:r w:rsidR="0077245A">
        <w:rPr>
          <w:rFonts w:ascii="Arial" w:hAnsi="Arial" w:cs="Arial"/>
          <w:lang w:val="es-CR"/>
        </w:rPr>
        <w:t xml:space="preserve"> a este hecho</w:t>
      </w:r>
      <w:r w:rsidR="005C7524">
        <w:rPr>
          <w:rFonts w:ascii="Arial" w:hAnsi="Arial" w:cs="Arial"/>
          <w:lang w:val="es-CR"/>
        </w:rPr>
        <w:t xml:space="preserve">.  </w:t>
      </w:r>
      <w:r w:rsidR="0077245A">
        <w:rPr>
          <w:rFonts w:ascii="Arial" w:hAnsi="Arial" w:cs="Arial"/>
          <w:lang w:val="es-CR"/>
        </w:rPr>
        <w:t>A pesar de todo ello</w:t>
      </w:r>
      <w:r w:rsidR="003A20FA">
        <w:rPr>
          <w:rFonts w:ascii="Arial" w:hAnsi="Arial" w:cs="Arial"/>
          <w:lang w:val="es-CR"/>
        </w:rPr>
        <w:t xml:space="preserve">, </w:t>
      </w:r>
      <w:r w:rsidR="005B1088">
        <w:rPr>
          <w:rFonts w:ascii="Arial" w:hAnsi="Arial" w:cs="Arial"/>
          <w:lang w:val="es-CR"/>
        </w:rPr>
        <w:t>el turismo</w:t>
      </w:r>
      <w:r w:rsidR="005C7524">
        <w:rPr>
          <w:rFonts w:ascii="Arial" w:hAnsi="Arial" w:cs="Arial"/>
          <w:lang w:val="es-CR"/>
        </w:rPr>
        <w:t xml:space="preserve"> continúa siendo u</w:t>
      </w:r>
      <w:r w:rsidR="00DD3237">
        <w:rPr>
          <w:rFonts w:ascii="Arial" w:hAnsi="Arial" w:cs="Arial"/>
          <w:lang w:val="es-CR"/>
        </w:rPr>
        <w:t>na de las actividades</w:t>
      </w:r>
      <w:r w:rsidR="0077245A">
        <w:rPr>
          <w:rFonts w:ascii="Arial" w:hAnsi="Arial" w:cs="Arial"/>
          <w:lang w:val="es-CR"/>
        </w:rPr>
        <w:t xml:space="preserve"> humanas</w:t>
      </w:r>
      <w:r w:rsidR="00DD3237">
        <w:rPr>
          <w:rFonts w:ascii="Arial" w:hAnsi="Arial" w:cs="Arial"/>
          <w:lang w:val="es-CR"/>
        </w:rPr>
        <w:t xml:space="preserve"> más </w:t>
      </w:r>
      <w:r w:rsidR="0077245A">
        <w:rPr>
          <w:rFonts w:ascii="Arial" w:hAnsi="Arial" w:cs="Arial"/>
          <w:lang w:val="es-CR"/>
        </w:rPr>
        <w:t xml:space="preserve">cambiantes y financieramente rentable colocándose en unos de los tres primeros </w:t>
      </w:r>
      <w:r w:rsidR="00C340C6">
        <w:rPr>
          <w:rFonts w:ascii="Arial" w:hAnsi="Arial" w:cs="Arial"/>
          <w:lang w:val="es-CR"/>
        </w:rPr>
        <w:t>rubro</w:t>
      </w:r>
      <w:r w:rsidR="0077245A">
        <w:rPr>
          <w:rFonts w:ascii="Arial" w:hAnsi="Arial" w:cs="Arial"/>
          <w:lang w:val="es-CR"/>
        </w:rPr>
        <w:t xml:space="preserve">s </w:t>
      </w:r>
      <w:r w:rsidR="00DD3237">
        <w:rPr>
          <w:rFonts w:ascii="Arial" w:hAnsi="Arial" w:cs="Arial"/>
          <w:lang w:val="es-CR"/>
        </w:rPr>
        <w:t xml:space="preserve">de la economía </w:t>
      </w:r>
      <w:r w:rsidR="00132CD6">
        <w:rPr>
          <w:rFonts w:ascii="Arial" w:hAnsi="Arial" w:cs="Arial"/>
          <w:lang w:val="es-CR"/>
        </w:rPr>
        <w:t xml:space="preserve">de países desarrollados y en vías de desarrollo. </w:t>
      </w:r>
    </w:p>
    <w:p w:rsidR="005C7524" w:rsidRPr="005C7524" w:rsidRDefault="005C7524" w:rsidP="003D0895">
      <w:pPr>
        <w:spacing w:before="100" w:beforeAutospacing="1" w:after="100" w:afterAutospacing="1"/>
        <w:jc w:val="both"/>
        <w:rPr>
          <w:rFonts w:ascii="Arial" w:eastAsia="Times New Roman" w:hAnsi="Arial" w:cs="Arial"/>
          <w:lang w:eastAsia="es-NI"/>
        </w:rPr>
      </w:pPr>
      <w:r>
        <w:rPr>
          <w:rFonts w:ascii="Arial" w:eastAsia="Times New Roman" w:hAnsi="Arial" w:cs="Arial"/>
          <w:lang w:eastAsia="es-NI"/>
        </w:rPr>
        <w:t>Según el Barómetro del Turismo Mundial l</w:t>
      </w:r>
      <w:r w:rsidRPr="005C7524">
        <w:rPr>
          <w:rFonts w:ascii="Arial" w:eastAsia="Times New Roman" w:hAnsi="Arial" w:cs="Arial"/>
          <w:lang w:eastAsia="es-NI"/>
        </w:rPr>
        <w:t xml:space="preserve">as llegadas turísticas internacionales, en todo el mundo </w:t>
      </w:r>
      <w:r w:rsidR="00167A6B" w:rsidRPr="005C7524">
        <w:rPr>
          <w:rFonts w:ascii="Arial" w:eastAsia="Times New Roman" w:hAnsi="Arial" w:cs="Arial"/>
          <w:lang w:eastAsia="es-NI"/>
        </w:rPr>
        <w:t>disminuyeron</w:t>
      </w:r>
      <w:r w:rsidRPr="005C7524">
        <w:rPr>
          <w:rFonts w:ascii="Arial" w:eastAsia="Times New Roman" w:hAnsi="Arial" w:cs="Arial"/>
          <w:lang w:eastAsia="es-NI"/>
        </w:rPr>
        <w:t xml:space="preserve"> en un 7 </w:t>
      </w:r>
      <w:r w:rsidR="00167A6B">
        <w:rPr>
          <w:rFonts w:ascii="Arial" w:eastAsia="Times New Roman" w:hAnsi="Arial" w:cs="Arial"/>
          <w:lang w:eastAsia="es-NI"/>
        </w:rPr>
        <w:t>% entre enero y agosto de 2009</w:t>
      </w:r>
      <w:r w:rsidRPr="005C7524">
        <w:rPr>
          <w:rFonts w:ascii="Arial" w:eastAsia="Times New Roman" w:hAnsi="Arial" w:cs="Arial"/>
          <w:lang w:eastAsia="es-NI"/>
        </w:rPr>
        <w:t xml:space="preserve">. </w:t>
      </w:r>
      <w:r>
        <w:rPr>
          <w:rFonts w:ascii="Arial" w:eastAsia="Times New Roman" w:hAnsi="Arial" w:cs="Arial"/>
          <w:lang w:eastAsia="es-NI"/>
        </w:rPr>
        <w:t xml:space="preserve">La Organización Mundial del Turismo (OMT) indicó </w:t>
      </w:r>
      <w:r w:rsidRPr="005C7524">
        <w:rPr>
          <w:rFonts w:ascii="Arial" w:eastAsia="Times New Roman" w:hAnsi="Arial" w:cs="Arial"/>
          <w:lang w:eastAsia="es-NI"/>
        </w:rPr>
        <w:t xml:space="preserve">una disminución </w:t>
      </w:r>
      <w:r w:rsidR="003A20FA" w:rsidRPr="005C7524">
        <w:rPr>
          <w:rFonts w:ascii="Arial" w:eastAsia="Times New Roman" w:hAnsi="Arial" w:cs="Arial"/>
          <w:lang w:eastAsia="es-NI"/>
        </w:rPr>
        <w:t xml:space="preserve">del 5 % </w:t>
      </w:r>
      <w:r w:rsidR="003A20FA">
        <w:rPr>
          <w:rFonts w:ascii="Arial" w:eastAsia="Times New Roman" w:hAnsi="Arial" w:cs="Arial"/>
          <w:lang w:eastAsia="es-NI"/>
        </w:rPr>
        <w:t xml:space="preserve">de las </w:t>
      </w:r>
      <w:r w:rsidR="003A20FA" w:rsidRPr="005C7524">
        <w:rPr>
          <w:rFonts w:ascii="Arial" w:eastAsia="Times New Roman" w:hAnsi="Arial" w:cs="Arial"/>
          <w:lang w:eastAsia="es-NI"/>
        </w:rPr>
        <w:t>llegadas turísticas internacionales</w:t>
      </w:r>
      <w:r w:rsidRPr="005C7524">
        <w:rPr>
          <w:rFonts w:ascii="Arial" w:eastAsia="Times New Roman" w:hAnsi="Arial" w:cs="Arial"/>
          <w:lang w:eastAsia="es-NI"/>
        </w:rPr>
        <w:t xml:space="preserve"> durante todo el año 2009</w:t>
      </w:r>
      <w:r>
        <w:rPr>
          <w:rFonts w:ascii="Arial" w:eastAsia="Times New Roman" w:hAnsi="Arial" w:cs="Arial"/>
          <w:lang w:eastAsia="es-NI"/>
        </w:rPr>
        <w:t xml:space="preserve"> y </w:t>
      </w:r>
      <w:r w:rsidRPr="005C7524">
        <w:rPr>
          <w:rFonts w:ascii="Arial" w:eastAsia="Times New Roman" w:hAnsi="Arial" w:cs="Arial"/>
          <w:lang w:eastAsia="es-NI"/>
        </w:rPr>
        <w:t xml:space="preserve"> un crecimiento moderado</w:t>
      </w:r>
      <w:r>
        <w:rPr>
          <w:rFonts w:ascii="Arial" w:eastAsia="Times New Roman" w:hAnsi="Arial" w:cs="Arial"/>
          <w:lang w:eastAsia="es-NI"/>
        </w:rPr>
        <w:t xml:space="preserve"> p</w:t>
      </w:r>
      <w:r w:rsidRPr="005C7524">
        <w:rPr>
          <w:rFonts w:ascii="Arial" w:eastAsia="Times New Roman" w:hAnsi="Arial" w:cs="Arial"/>
          <w:lang w:eastAsia="es-NI"/>
        </w:rPr>
        <w:t>ara 2010.</w:t>
      </w:r>
    </w:p>
    <w:p w:rsidR="001F5506" w:rsidRPr="0075034B" w:rsidRDefault="005C7524" w:rsidP="003D0895">
      <w:pPr>
        <w:spacing w:before="100" w:beforeAutospacing="1" w:after="100" w:afterAutospacing="1"/>
        <w:jc w:val="both"/>
        <w:rPr>
          <w:rFonts w:ascii="Arial" w:eastAsia="Times New Roman" w:hAnsi="Arial" w:cs="Arial"/>
          <w:lang w:eastAsia="es-NI"/>
        </w:rPr>
      </w:pPr>
      <w:r w:rsidRPr="005C7524">
        <w:rPr>
          <w:rFonts w:ascii="Arial" w:eastAsia="Times New Roman" w:hAnsi="Arial" w:cs="Arial"/>
          <w:lang w:eastAsia="es-NI"/>
        </w:rPr>
        <w:t>Los des</w:t>
      </w:r>
      <w:r w:rsidR="00167A6B">
        <w:rPr>
          <w:rFonts w:ascii="Arial" w:eastAsia="Times New Roman" w:hAnsi="Arial" w:cs="Arial"/>
          <w:lang w:eastAsia="es-NI"/>
        </w:rPr>
        <w:t>tinos en todo el mundo registraron en 2009</w:t>
      </w:r>
      <w:r w:rsidRPr="005C7524">
        <w:rPr>
          <w:rFonts w:ascii="Arial" w:eastAsia="Times New Roman" w:hAnsi="Arial" w:cs="Arial"/>
          <w:lang w:eastAsia="es-NI"/>
        </w:rPr>
        <w:t xml:space="preserve"> un total de 600 millones de llegadas, </w:t>
      </w:r>
      <w:r w:rsidR="00167A6B">
        <w:rPr>
          <w:rFonts w:ascii="Arial" w:eastAsia="Times New Roman" w:hAnsi="Arial" w:cs="Arial"/>
          <w:lang w:eastAsia="es-NI"/>
        </w:rPr>
        <w:t xml:space="preserve">un número menor a </w:t>
      </w:r>
      <w:r w:rsidR="00A21466">
        <w:rPr>
          <w:rFonts w:ascii="Arial" w:eastAsia="Times New Roman" w:hAnsi="Arial" w:cs="Arial"/>
          <w:lang w:eastAsia="es-NI"/>
        </w:rPr>
        <w:t xml:space="preserve">las </w:t>
      </w:r>
      <w:r w:rsidR="00167A6B">
        <w:rPr>
          <w:rFonts w:ascii="Arial" w:eastAsia="Times New Roman" w:hAnsi="Arial" w:cs="Arial"/>
          <w:lang w:eastAsia="es-NI"/>
        </w:rPr>
        <w:t xml:space="preserve">924 millones </w:t>
      </w:r>
      <w:r w:rsidR="0075034B">
        <w:rPr>
          <w:rFonts w:ascii="Arial" w:eastAsia="Times New Roman" w:hAnsi="Arial" w:cs="Arial"/>
          <w:lang w:eastAsia="es-NI"/>
        </w:rPr>
        <w:t>alcanzadas</w:t>
      </w:r>
      <w:r w:rsidR="00167A6B">
        <w:rPr>
          <w:rFonts w:ascii="Arial" w:eastAsia="Times New Roman" w:hAnsi="Arial" w:cs="Arial"/>
          <w:lang w:eastAsia="es-NI"/>
        </w:rPr>
        <w:t xml:space="preserve"> en el 2008</w:t>
      </w:r>
      <w:r w:rsidRPr="005C7524">
        <w:rPr>
          <w:rFonts w:ascii="Arial" w:eastAsia="Times New Roman" w:hAnsi="Arial" w:cs="Arial"/>
          <w:lang w:eastAsia="es-NI"/>
        </w:rPr>
        <w:t xml:space="preserve">.  Las llegadas en los dos meses de temporada alta de julio y agosto disminuyeron en un 3 % en comparación con un </w:t>
      </w:r>
      <w:r w:rsidRPr="0075034B">
        <w:rPr>
          <w:rFonts w:ascii="Arial" w:eastAsia="Times New Roman" w:hAnsi="Arial" w:cs="Arial"/>
          <w:lang w:eastAsia="es-NI"/>
        </w:rPr>
        <w:t xml:space="preserve">descenso del 8 % </w:t>
      </w:r>
      <w:r w:rsidR="001F5506" w:rsidRPr="0075034B">
        <w:rPr>
          <w:rFonts w:ascii="Arial" w:eastAsia="Times New Roman" w:hAnsi="Arial" w:cs="Arial"/>
          <w:lang w:eastAsia="es-NI"/>
        </w:rPr>
        <w:t>en el primer semestre de</w:t>
      </w:r>
      <w:r w:rsidRPr="0075034B">
        <w:rPr>
          <w:rFonts w:ascii="Arial" w:eastAsia="Times New Roman" w:hAnsi="Arial" w:cs="Arial"/>
          <w:lang w:eastAsia="es-NI"/>
        </w:rPr>
        <w:t xml:space="preserve"> </w:t>
      </w:r>
      <w:r w:rsidR="00167A6B" w:rsidRPr="0075034B">
        <w:rPr>
          <w:rFonts w:ascii="Arial" w:eastAsia="Times New Roman" w:hAnsi="Arial" w:cs="Arial"/>
          <w:lang w:eastAsia="es-NI"/>
        </w:rPr>
        <w:t>2009. La</w:t>
      </w:r>
      <w:r w:rsidRPr="0075034B">
        <w:rPr>
          <w:rFonts w:ascii="Arial" w:eastAsia="Times New Roman" w:hAnsi="Arial" w:cs="Arial"/>
          <w:lang w:eastAsia="es-NI"/>
        </w:rPr>
        <w:t xml:space="preserve"> </w:t>
      </w:r>
      <w:r w:rsidR="00167A6B" w:rsidRPr="0075034B">
        <w:rPr>
          <w:rFonts w:ascii="Arial" w:eastAsia="Times New Roman" w:hAnsi="Arial" w:cs="Arial"/>
          <w:lang w:eastAsia="es-NI"/>
        </w:rPr>
        <w:t xml:space="preserve">tendencia </w:t>
      </w:r>
      <w:r w:rsidR="003F2F12" w:rsidRPr="0075034B">
        <w:rPr>
          <w:rFonts w:ascii="Arial" w:eastAsia="Times New Roman" w:hAnsi="Arial" w:cs="Arial"/>
          <w:lang w:eastAsia="es-NI"/>
        </w:rPr>
        <w:t>en el 2010 irá</w:t>
      </w:r>
      <w:r w:rsidR="00167A6B" w:rsidRPr="0075034B">
        <w:rPr>
          <w:rFonts w:ascii="Arial" w:eastAsia="Times New Roman" w:hAnsi="Arial" w:cs="Arial"/>
          <w:lang w:eastAsia="es-NI"/>
        </w:rPr>
        <w:t xml:space="preserve"> </w:t>
      </w:r>
      <w:r w:rsidR="003F2F12" w:rsidRPr="0075034B">
        <w:rPr>
          <w:rFonts w:ascii="Arial" w:eastAsia="Times New Roman" w:hAnsi="Arial" w:cs="Arial"/>
          <w:lang w:eastAsia="es-NI"/>
        </w:rPr>
        <w:t xml:space="preserve">del +1% </w:t>
      </w:r>
      <w:r w:rsidR="003F2F12" w:rsidRPr="0075034B">
        <w:rPr>
          <w:rFonts w:ascii="Arial" w:eastAsia="Times New Roman" w:hAnsi="Arial" w:cs="Arial"/>
          <w:lang w:eastAsia="es-NI"/>
        </w:rPr>
        <w:lastRenderedPageBreak/>
        <w:t xml:space="preserve">a </w:t>
      </w:r>
      <w:r w:rsidR="00A21466" w:rsidRPr="0075034B">
        <w:rPr>
          <w:rFonts w:ascii="Arial" w:eastAsia="Times New Roman" w:hAnsi="Arial" w:cs="Arial"/>
          <w:lang w:eastAsia="es-NI"/>
        </w:rPr>
        <w:t>+</w:t>
      </w:r>
      <w:r w:rsidR="003F2F12" w:rsidRPr="0075034B">
        <w:rPr>
          <w:rFonts w:ascii="Arial" w:eastAsia="Times New Roman" w:hAnsi="Arial" w:cs="Arial"/>
          <w:lang w:eastAsia="es-NI"/>
        </w:rPr>
        <w:t xml:space="preserve">3%, </w:t>
      </w:r>
      <w:r w:rsidR="00167A6B" w:rsidRPr="0075034B">
        <w:rPr>
          <w:rFonts w:ascii="Arial" w:eastAsia="Times New Roman" w:hAnsi="Arial" w:cs="Arial"/>
          <w:lang w:eastAsia="es-NI"/>
        </w:rPr>
        <w:t xml:space="preserve">en el mejor de los casos moderadamente ascendente, o </w:t>
      </w:r>
      <w:r w:rsidR="00A21466" w:rsidRPr="0075034B">
        <w:rPr>
          <w:rFonts w:ascii="Arial" w:eastAsia="Times New Roman" w:hAnsi="Arial" w:cs="Arial"/>
          <w:lang w:eastAsia="es-NI"/>
        </w:rPr>
        <w:t>en el peor disminuirá</w:t>
      </w:r>
      <w:r w:rsidR="00167A6B" w:rsidRPr="0075034B">
        <w:rPr>
          <w:rFonts w:ascii="Arial" w:eastAsia="Times New Roman" w:hAnsi="Arial" w:cs="Arial"/>
          <w:lang w:eastAsia="es-NI"/>
        </w:rPr>
        <w:t xml:space="preserve"> algún punto porcentual</w:t>
      </w:r>
      <w:r w:rsidR="003F2F12" w:rsidRPr="0075034B">
        <w:rPr>
          <w:rFonts w:ascii="Arial" w:eastAsia="Times New Roman" w:hAnsi="Arial" w:cs="Arial"/>
          <w:lang w:eastAsia="es-NI"/>
        </w:rPr>
        <w:t>.</w:t>
      </w:r>
      <w:r w:rsidR="00F71DC9" w:rsidRPr="0075034B">
        <w:rPr>
          <w:rFonts w:ascii="Arial" w:eastAsia="Times New Roman" w:hAnsi="Arial" w:cs="Arial"/>
          <w:lang w:eastAsia="es-NI"/>
        </w:rPr>
        <w:t xml:space="preserve"> </w:t>
      </w:r>
    </w:p>
    <w:p w:rsidR="005C7524" w:rsidRPr="009C5BA1" w:rsidRDefault="00245D00" w:rsidP="003D0895">
      <w:pPr>
        <w:spacing w:before="100" w:beforeAutospacing="1" w:after="100" w:afterAutospacing="1"/>
        <w:jc w:val="both"/>
        <w:rPr>
          <w:rFonts w:ascii="Arial" w:hAnsi="Arial" w:cs="Arial"/>
        </w:rPr>
      </w:pPr>
      <w:r>
        <w:rPr>
          <w:rFonts w:ascii="Arial" w:eastAsia="Times New Roman" w:hAnsi="Arial" w:cs="Arial"/>
          <w:lang w:eastAsia="es-NI"/>
        </w:rPr>
        <w:t xml:space="preserve">El turismo en </w:t>
      </w:r>
      <w:r w:rsidR="0023653B">
        <w:rPr>
          <w:rFonts w:ascii="Arial" w:eastAsia="Times New Roman" w:hAnsi="Arial" w:cs="Arial"/>
          <w:lang w:eastAsia="es-NI"/>
        </w:rPr>
        <w:t>A</w:t>
      </w:r>
      <w:r w:rsidR="0023653B" w:rsidRPr="0023653B">
        <w:rPr>
          <w:rFonts w:ascii="Arial" w:hAnsi="Arial" w:cs="Arial"/>
        </w:rPr>
        <w:t xml:space="preserve">sia mostrará el más fuerte rebote, mientras Europa y América probablemente </w:t>
      </w:r>
      <w:r w:rsidR="0075034B" w:rsidRPr="0023653B">
        <w:rPr>
          <w:rFonts w:ascii="Arial" w:hAnsi="Arial" w:cs="Arial"/>
        </w:rPr>
        <w:t>tardarán</w:t>
      </w:r>
      <w:r w:rsidR="0023653B" w:rsidRPr="0023653B">
        <w:rPr>
          <w:rFonts w:ascii="Arial" w:hAnsi="Arial" w:cs="Arial"/>
        </w:rPr>
        <w:t xml:space="preserve"> más tiempo para recuperarse. África </w:t>
      </w:r>
      <w:r w:rsidR="0023653B">
        <w:rPr>
          <w:rFonts w:ascii="Arial" w:hAnsi="Arial" w:cs="Arial"/>
        </w:rPr>
        <w:t xml:space="preserve">continuará </w:t>
      </w:r>
      <w:r w:rsidR="0023653B" w:rsidRPr="0023653B">
        <w:rPr>
          <w:rFonts w:ascii="Arial" w:hAnsi="Arial" w:cs="Arial"/>
        </w:rPr>
        <w:t>en territorio positivo como en 2009, con un impulso adicional de la Copa Mundial d</w:t>
      </w:r>
      <w:r w:rsidR="0023653B" w:rsidRPr="001F5506">
        <w:rPr>
          <w:rFonts w:ascii="Arial" w:hAnsi="Arial" w:cs="Arial"/>
        </w:rPr>
        <w:t>e la FIFA de 2010 en Sudáfrica.</w:t>
      </w:r>
      <w:r w:rsidR="001F5506" w:rsidRPr="001F5506">
        <w:rPr>
          <w:rFonts w:ascii="Arial" w:hAnsi="Arial" w:cs="Arial"/>
        </w:rPr>
        <w:t xml:space="preserve"> El FMI proyecta crecimiento económico en el mundo a +3.1 %, pero esto seguirá siendo bastante lento para las economías avanzadas (+1.3 %) y más fuerte para los emergentes (+5.1 %). </w:t>
      </w:r>
      <w:r w:rsidR="001F5506">
        <w:rPr>
          <w:rFonts w:ascii="Arial" w:hAnsi="Arial" w:cs="Arial"/>
        </w:rPr>
        <w:t>El d</w:t>
      </w:r>
      <w:r w:rsidR="001F5506" w:rsidRPr="001F5506">
        <w:rPr>
          <w:rFonts w:ascii="Arial" w:hAnsi="Arial" w:cs="Arial"/>
        </w:rPr>
        <w:t xml:space="preserve">esempleo, </w:t>
      </w:r>
      <w:r w:rsidR="001F5506">
        <w:rPr>
          <w:rFonts w:ascii="Arial" w:hAnsi="Arial" w:cs="Arial"/>
        </w:rPr>
        <w:t>es</w:t>
      </w:r>
      <w:r w:rsidR="001F5506" w:rsidRPr="001F5506">
        <w:rPr>
          <w:rFonts w:ascii="Arial" w:hAnsi="Arial" w:cs="Arial"/>
        </w:rPr>
        <w:t xml:space="preserve"> un indicador </w:t>
      </w:r>
      <w:r w:rsidR="001F5506">
        <w:rPr>
          <w:rFonts w:ascii="Arial" w:hAnsi="Arial" w:cs="Arial"/>
        </w:rPr>
        <w:t>en los países menos desarrollado</w:t>
      </w:r>
      <w:r w:rsidR="001F5506" w:rsidRPr="001F5506">
        <w:rPr>
          <w:rFonts w:ascii="Arial" w:hAnsi="Arial" w:cs="Arial"/>
        </w:rPr>
        <w:t xml:space="preserve">s, </w:t>
      </w:r>
      <w:r w:rsidR="003D0895">
        <w:rPr>
          <w:rFonts w:ascii="Arial" w:hAnsi="Arial" w:cs="Arial"/>
        </w:rPr>
        <w:t>desafío que tienen las</w:t>
      </w:r>
      <w:r w:rsidR="0095107A">
        <w:rPr>
          <w:rFonts w:ascii="Arial" w:hAnsi="Arial" w:cs="Arial"/>
        </w:rPr>
        <w:t xml:space="preserve"> naciones y gobierno</w:t>
      </w:r>
      <w:r w:rsidR="003D0895">
        <w:rPr>
          <w:rFonts w:ascii="Arial" w:hAnsi="Arial" w:cs="Arial"/>
        </w:rPr>
        <w:t xml:space="preserve">s </w:t>
      </w:r>
      <w:r w:rsidR="00074BE9">
        <w:rPr>
          <w:rFonts w:ascii="Arial" w:hAnsi="Arial" w:cs="Arial"/>
        </w:rPr>
        <w:t>de</w:t>
      </w:r>
      <w:r w:rsidR="003D0895">
        <w:rPr>
          <w:rFonts w:ascii="Arial" w:hAnsi="Arial" w:cs="Arial"/>
        </w:rPr>
        <w:t xml:space="preserve"> promover e implementar políticas y programas </w:t>
      </w:r>
      <w:r w:rsidR="00074BE9">
        <w:rPr>
          <w:rFonts w:ascii="Arial" w:hAnsi="Arial" w:cs="Arial"/>
        </w:rPr>
        <w:t>estratégicos</w:t>
      </w:r>
      <w:r w:rsidR="0095107A">
        <w:rPr>
          <w:rFonts w:ascii="Arial" w:hAnsi="Arial" w:cs="Arial"/>
        </w:rPr>
        <w:t>,</w:t>
      </w:r>
      <w:r w:rsidR="00074BE9">
        <w:rPr>
          <w:rFonts w:ascii="Arial" w:hAnsi="Arial" w:cs="Arial"/>
        </w:rPr>
        <w:t xml:space="preserve"> </w:t>
      </w:r>
      <w:r w:rsidR="0095107A">
        <w:rPr>
          <w:rFonts w:ascii="Arial" w:hAnsi="Arial" w:cs="Arial"/>
        </w:rPr>
        <w:t>innovadores y</w:t>
      </w:r>
      <w:r w:rsidR="003D0895" w:rsidRPr="009C5BA1">
        <w:rPr>
          <w:rFonts w:ascii="Arial" w:hAnsi="Arial" w:cs="Arial"/>
        </w:rPr>
        <w:t xml:space="preserve"> durable</w:t>
      </w:r>
      <w:r w:rsidR="0095107A">
        <w:rPr>
          <w:rFonts w:ascii="Arial" w:hAnsi="Arial" w:cs="Arial"/>
        </w:rPr>
        <w:t>s</w:t>
      </w:r>
      <w:r w:rsidR="00C90280">
        <w:rPr>
          <w:rFonts w:ascii="Arial" w:hAnsi="Arial" w:cs="Arial"/>
        </w:rPr>
        <w:t xml:space="preserve">, que incluyan </w:t>
      </w:r>
      <w:r w:rsidR="008E144A">
        <w:rPr>
          <w:rFonts w:ascii="Arial" w:hAnsi="Arial" w:cs="Arial"/>
        </w:rPr>
        <w:t xml:space="preserve">a </w:t>
      </w:r>
      <w:r w:rsidR="00C90280">
        <w:rPr>
          <w:rFonts w:ascii="Arial" w:hAnsi="Arial" w:cs="Arial"/>
        </w:rPr>
        <w:t xml:space="preserve">sectores sociales </w:t>
      </w:r>
      <w:r w:rsidR="00342CB0">
        <w:rPr>
          <w:rFonts w:ascii="Arial" w:hAnsi="Arial" w:cs="Arial"/>
        </w:rPr>
        <w:t xml:space="preserve">mayoritariamente </w:t>
      </w:r>
      <w:r w:rsidR="00C90280">
        <w:rPr>
          <w:rFonts w:ascii="Arial" w:hAnsi="Arial" w:cs="Arial"/>
        </w:rPr>
        <w:t>vulnerables y excluidos</w:t>
      </w:r>
      <w:r w:rsidR="008E144A">
        <w:rPr>
          <w:rFonts w:ascii="Arial" w:hAnsi="Arial" w:cs="Arial"/>
        </w:rPr>
        <w:t xml:space="preserve"> para que se obtengan resultados, más que rentables, </w:t>
      </w:r>
      <w:r w:rsidR="00342CB0">
        <w:rPr>
          <w:rFonts w:ascii="Arial" w:hAnsi="Arial" w:cs="Arial"/>
        </w:rPr>
        <w:t>de mayor calidad de vida</w:t>
      </w:r>
      <w:r w:rsidR="008E144A">
        <w:rPr>
          <w:rFonts w:ascii="Arial" w:hAnsi="Arial" w:cs="Arial"/>
        </w:rPr>
        <w:t>.</w:t>
      </w:r>
    </w:p>
    <w:p w:rsidR="009C5BA1" w:rsidRPr="009C5BA1" w:rsidRDefault="009C5BA1" w:rsidP="003D0895">
      <w:pPr>
        <w:spacing w:before="100" w:beforeAutospacing="1" w:after="100" w:afterAutospacing="1"/>
        <w:jc w:val="both"/>
        <w:rPr>
          <w:rFonts w:ascii="Arial" w:hAnsi="Arial" w:cs="Arial"/>
        </w:rPr>
      </w:pPr>
      <w:r w:rsidRPr="009C5BA1">
        <w:rPr>
          <w:rFonts w:ascii="Arial" w:hAnsi="Arial" w:cs="Arial"/>
        </w:rPr>
        <w:t>El crecimiento de la economía y del turismo está siendo impulsado por los mercados emergentes. Si bien los mercados maduros continuarán como los primeros destinos mundiales, el incremento más rápido de los nuevos mercados confirma el mensaje central de la OMT en cuanto al potencial del turi</w:t>
      </w:r>
      <w:r>
        <w:rPr>
          <w:rFonts w:ascii="Arial" w:hAnsi="Arial" w:cs="Arial"/>
        </w:rPr>
        <w:t xml:space="preserve">smo para el mundo en desarrollo, según avizoran </w:t>
      </w:r>
      <w:r w:rsidR="00AE32B7">
        <w:rPr>
          <w:rFonts w:ascii="Arial" w:hAnsi="Arial" w:cs="Arial"/>
        </w:rPr>
        <w:t xml:space="preserve">los </w:t>
      </w:r>
      <w:r>
        <w:rPr>
          <w:rFonts w:ascii="Arial" w:hAnsi="Arial" w:cs="Arial"/>
        </w:rPr>
        <w:t>expertos.</w:t>
      </w:r>
    </w:p>
    <w:p w:rsidR="009C5BA1" w:rsidRPr="00D23FB2" w:rsidRDefault="009C5BA1" w:rsidP="009C5BA1">
      <w:pPr>
        <w:pStyle w:val="Prrafodelista"/>
        <w:numPr>
          <w:ilvl w:val="0"/>
          <w:numId w:val="4"/>
        </w:numPr>
        <w:rPr>
          <w:rFonts w:ascii="Arial" w:hAnsi="Arial" w:cs="Arial"/>
          <w:b/>
          <w:lang w:val="es-CR"/>
        </w:rPr>
      </w:pPr>
      <w:r>
        <w:rPr>
          <w:rFonts w:ascii="Arial" w:hAnsi="Arial" w:cs="Arial"/>
          <w:b/>
          <w:lang w:val="es-CR"/>
        </w:rPr>
        <w:t>El turismo hoy en día</w:t>
      </w:r>
    </w:p>
    <w:p w:rsidR="001A506A" w:rsidRPr="001A506A" w:rsidRDefault="001A506A" w:rsidP="003D0895">
      <w:pPr>
        <w:jc w:val="both"/>
        <w:rPr>
          <w:rFonts w:ascii="Arial" w:hAnsi="Arial" w:cs="Arial"/>
          <w:b/>
          <w:lang w:val="es-CR"/>
        </w:rPr>
      </w:pPr>
      <w:r w:rsidRPr="001A506A">
        <w:rPr>
          <w:rFonts w:ascii="Arial" w:hAnsi="Arial" w:cs="Arial"/>
          <w:b/>
          <w:lang w:val="es-CR"/>
        </w:rPr>
        <w:t>2.1 El turismo</w:t>
      </w:r>
      <w:r w:rsidR="00343735">
        <w:rPr>
          <w:rFonts w:ascii="Arial" w:hAnsi="Arial" w:cs="Arial"/>
          <w:b/>
          <w:lang w:val="es-CR"/>
        </w:rPr>
        <w:t>,</w:t>
      </w:r>
      <w:r w:rsidRPr="001A506A">
        <w:rPr>
          <w:rFonts w:ascii="Arial" w:hAnsi="Arial" w:cs="Arial"/>
          <w:b/>
          <w:lang w:val="es-CR"/>
        </w:rPr>
        <w:t xml:space="preserve"> una industria versátil</w:t>
      </w:r>
    </w:p>
    <w:p w:rsidR="00F40E03" w:rsidRDefault="009C5BA1" w:rsidP="003D0895">
      <w:pPr>
        <w:jc w:val="both"/>
        <w:rPr>
          <w:rFonts w:ascii="Arial" w:hAnsi="Arial" w:cs="Arial"/>
          <w:lang w:val="es-CR"/>
        </w:rPr>
      </w:pPr>
      <w:r>
        <w:rPr>
          <w:rFonts w:ascii="Arial" w:hAnsi="Arial" w:cs="Arial"/>
          <w:lang w:val="es-CR"/>
        </w:rPr>
        <w:t xml:space="preserve">El turismo es una industria que </w:t>
      </w:r>
      <w:r w:rsidR="00E25314">
        <w:rPr>
          <w:rFonts w:ascii="Arial" w:hAnsi="Arial" w:cs="Arial"/>
          <w:lang w:val="es-CR"/>
        </w:rPr>
        <w:t>renueva</w:t>
      </w:r>
      <w:r>
        <w:rPr>
          <w:rFonts w:ascii="Arial" w:hAnsi="Arial" w:cs="Arial"/>
          <w:lang w:val="es-CR"/>
        </w:rPr>
        <w:t xml:space="preserve"> sus estrategias y destinos. </w:t>
      </w:r>
      <w:r w:rsidR="00621FFD">
        <w:rPr>
          <w:rFonts w:ascii="Arial" w:hAnsi="Arial" w:cs="Arial"/>
          <w:lang w:val="es-CR"/>
        </w:rPr>
        <w:t>En t</w:t>
      </w:r>
      <w:r w:rsidR="00132CD6" w:rsidRPr="009C5BA1">
        <w:rPr>
          <w:rFonts w:ascii="Arial" w:hAnsi="Arial" w:cs="Arial"/>
          <w:lang w:val="es-CR"/>
        </w:rPr>
        <w:t xml:space="preserve">emporadas </w:t>
      </w:r>
      <w:r>
        <w:rPr>
          <w:rFonts w:ascii="Arial" w:hAnsi="Arial" w:cs="Arial"/>
          <w:lang w:val="es-CR"/>
        </w:rPr>
        <w:t xml:space="preserve"> de verano</w:t>
      </w:r>
      <w:r w:rsidR="00621FFD">
        <w:rPr>
          <w:rFonts w:ascii="Arial" w:hAnsi="Arial" w:cs="Arial"/>
          <w:lang w:val="es-CR"/>
        </w:rPr>
        <w:t>,</w:t>
      </w:r>
      <w:r>
        <w:rPr>
          <w:rFonts w:ascii="Arial" w:hAnsi="Arial" w:cs="Arial"/>
          <w:lang w:val="es-CR"/>
        </w:rPr>
        <w:t xml:space="preserve"> </w:t>
      </w:r>
      <w:r w:rsidR="00132CD6" w:rsidRPr="009C5BA1">
        <w:rPr>
          <w:rFonts w:ascii="Arial" w:hAnsi="Arial" w:cs="Arial"/>
          <w:lang w:val="es-CR"/>
        </w:rPr>
        <w:t xml:space="preserve">playas </w:t>
      </w:r>
      <w:r>
        <w:rPr>
          <w:rFonts w:ascii="Arial" w:hAnsi="Arial" w:cs="Arial"/>
          <w:lang w:val="es-CR"/>
        </w:rPr>
        <w:t>y sitios históricos son</w:t>
      </w:r>
      <w:r w:rsidR="00410E1E">
        <w:rPr>
          <w:rFonts w:ascii="Arial" w:hAnsi="Arial" w:cs="Arial"/>
          <w:lang w:val="es-CR"/>
        </w:rPr>
        <w:t xml:space="preserve"> visitado</w:t>
      </w:r>
      <w:r w:rsidR="00132CD6" w:rsidRPr="009C5BA1">
        <w:rPr>
          <w:rFonts w:ascii="Arial" w:hAnsi="Arial" w:cs="Arial"/>
          <w:lang w:val="es-CR"/>
        </w:rPr>
        <w:t xml:space="preserve">s por turistas alemanes, canadienses, estadounidenses </w:t>
      </w:r>
      <w:r w:rsidR="00C340C6" w:rsidRPr="009C5BA1">
        <w:rPr>
          <w:rFonts w:ascii="Arial" w:hAnsi="Arial" w:cs="Arial"/>
          <w:lang w:val="es-CR"/>
        </w:rPr>
        <w:t xml:space="preserve">y europeos </w:t>
      </w:r>
      <w:r w:rsidR="004729D5" w:rsidRPr="009C5BA1">
        <w:rPr>
          <w:rFonts w:ascii="Arial" w:hAnsi="Arial" w:cs="Arial"/>
          <w:lang w:val="es-CR"/>
        </w:rPr>
        <w:t xml:space="preserve">que </w:t>
      </w:r>
      <w:r w:rsidR="00C340C6" w:rsidRPr="009C5BA1">
        <w:rPr>
          <w:rFonts w:ascii="Arial" w:hAnsi="Arial" w:cs="Arial"/>
          <w:lang w:val="es-CR"/>
        </w:rPr>
        <w:t xml:space="preserve">llegan en grandes </w:t>
      </w:r>
      <w:r w:rsidR="00F05A17">
        <w:rPr>
          <w:rFonts w:ascii="Arial" w:hAnsi="Arial" w:cs="Arial"/>
          <w:lang w:val="es-CR"/>
        </w:rPr>
        <w:t>cruceros</w:t>
      </w:r>
      <w:r w:rsidR="00C340C6" w:rsidRPr="009C5BA1">
        <w:rPr>
          <w:rFonts w:ascii="Arial" w:hAnsi="Arial" w:cs="Arial"/>
          <w:lang w:val="es-CR"/>
        </w:rPr>
        <w:t>, los aeropuertos</w:t>
      </w:r>
      <w:r w:rsidR="00621FFD">
        <w:rPr>
          <w:rFonts w:ascii="Arial" w:hAnsi="Arial" w:cs="Arial"/>
          <w:lang w:val="es-CR"/>
        </w:rPr>
        <w:t xml:space="preserve"> y terminales de autobuses internacionales</w:t>
      </w:r>
      <w:r w:rsidR="00C340C6" w:rsidRPr="009C5BA1">
        <w:rPr>
          <w:rFonts w:ascii="Arial" w:hAnsi="Arial" w:cs="Arial"/>
          <w:lang w:val="es-CR"/>
        </w:rPr>
        <w:t xml:space="preserve"> </w:t>
      </w:r>
      <w:r w:rsidR="00410E1E">
        <w:rPr>
          <w:rFonts w:ascii="Arial" w:hAnsi="Arial" w:cs="Arial"/>
          <w:lang w:val="es-CR"/>
        </w:rPr>
        <w:t>atestados</w:t>
      </w:r>
      <w:r w:rsidR="00C7081E">
        <w:rPr>
          <w:rFonts w:ascii="Arial" w:hAnsi="Arial" w:cs="Arial"/>
          <w:lang w:val="es-CR"/>
        </w:rPr>
        <w:t xml:space="preserve"> </w:t>
      </w:r>
      <w:r w:rsidR="00343735">
        <w:rPr>
          <w:rFonts w:ascii="Arial" w:hAnsi="Arial" w:cs="Arial"/>
          <w:lang w:val="es-CR"/>
        </w:rPr>
        <w:t>se convierten</w:t>
      </w:r>
      <w:r w:rsidR="00621FFD">
        <w:rPr>
          <w:rFonts w:ascii="Arial" w:hAnsi="Arial" w:cs="Arial"/>
          <w:lang w:val="es-CR"/>
        </w:rPr>
        <w:t xml:space="preserve"> en minutos en un bullicioso </w:t>
      </w:r>
      <w:r w:rsidR="00BC2190">
        <w:rPr>
          <w:rFonts w:ascii="Arial" w:hAnsi="Arial" w:cs="Arial"/>
          <w:lang w:val="es-CR"/>
        </w:rPr>
        <w:t>sitio donde converge la</w:t>
      </w:r>
      <w:r w:rsidR="00621FFD">
        <w:rPr>
          <w:rFonts w:ascii="Arial" w:hAnsi="Arial" w:cs="Arial"/>
          <w:lang w:val="es-CR"/>
        </w:rPr>
        <w:t xml:space="preserve"> clientela </w:t>
      </w:r>
      <w:r w:rsidR="00343735">
        <w:rPr>
          <w:rFonts w:ascii="Arial" w:hAnsi="Arial" w:cs="Arial"/>
          <w:lang w:val="es-CR"/>
        </w:rPr>
        <w:t>y el ofertante de</w:t>
      </w:r>
      <w:r w:rsidR="00C7081E">
        <w:rPr>
          <w:rFonts w:ascii="Arial" w:hAnsi="Arial" w:cs="Arial"/>
          <w:lang w:val="es-CR"/>
        </w:rPr>
        <w:t xml:space="preserve"> </w:t>
      </w:r>
      <w:proofErr w:type="spellStart"/>
      <w:r w:rsidR="00B553F9">
        <w:rPr>
          <w:rFonts w:ascii="Arial" w:hAnsi="Arial" w:cs="Arial"/>
          <w:lang w:val="es-CR"/>
        </w:rPr>
        <w:t>rent</w:t>
      </w:r>
      <w:proofErr w:type="spellEnd"/>
      <w:r w:rsidR="00B553F9">
        <w:rPr>
          <w:rFonts w:ascii="Arial" w:hAnsi="Arial" w:cs="Arial"/>
          <w:lang w:val="es-CR"/>
        </w:rPr>
        <w:t>-car</w:t>
      </w:r>
      <w:r w:rsidR="004729D5">
        <w:rPr>
          <w:rFonts w:ascii="Arial" w:hAnsi="Arial" w:cs="Arial"/>
          <w:lang w:val="es-CR"/>
        </w:rPr>
        <w:t xml:space="preserve">, </w:t>
      </w:r>
      <w:r w:rsidR="00C7081E">
        <w:rPr>
          <w:rFonts w:ascii="Arial" w:hAnsi="Arial" w:cs="Arial"/>
          <w:lang w:val="es-CR"/>
        </w:rPr>
        <w:t>hoteles</w:t>
      </w:r>
      <w:r w:rsidR="00B553F9">
        <w:rPr>
          <w:rFonts w:ascii="Arial" w:hAnsi="Arial" w:cs="Arial"/>
          <w:lang w:val="es-CR"/>
        </w:rPr>
        <w:t xml:space="preserve"> de lujo</w:t>
      </w:r>
      <w:r w:rsidR="00C7081E">
        <w:rPr>
          <w:rFonts w:ascii="Arial" w:hAnsi="Arial" w:cs="Arial"/>
          <w:lang w:val="es-CR"/>
        </w:rPr>
        <w:t>, hosterías o posadas</w:t>
      </w:r>
      <w:r w:rsidR="00C340C6">
        <w:rPr>
          <w:rFonts w:ascii="Arial" w:hAnsi="Arial" w:cs="Arial"/>
          <w:lang w:val="es-CR"/>
        </w:rPr>
        <w:t xml:space="preserve"> </w:t>
      </w:r>
      <w:r w:rsidR="00343735">
        <w:rPr>
          <w:rFonts w:ascii="Arial" w:hAnsi="Arial" w:cs="Arial"/>
          <w:lang w:val="es-CR"/>
        </w:rPr>
        <w:t>donde</w:t>
      </w:r>
      <w:r w:rsidR="00410E1E">
        <w:rPr>
          <w:rFonts w:ascii="Arial" w:hAnsi="Arial" w:cs="Arial"/>
          <w:lang w:val="es-CR"/>
        </w:rPr>
        <w:t xml:space="preserve"> </w:t>
      </w:r>
      <w:r w:rsidR="00343735">
        <w:rPr>
          <w:rFonts w:ascii="Arial" w:hAnsi="Arial" w:cs="Arial"/>
          <w:lang w:val="es-CR"/>
        </w:rPr>
        <w:t xml:space="preserve">la </w:t>
      </w:r>
      <w:r w:rsidR="00410E1E">
        <w:rPr>
          <w:rFonts w:ascii="Arial" w:hAnsi="Arial" w:cs="Arial"/>
          <w:lang w:val="es-CR"/>
        </w:rPr>
        <w:t xml:space="preserve">calidez humana </w:t>
      </w:r>
      <w:r w:rsidR="00343735">
        <w:rPr>
          <w:rFonts w:ascii="Arial" w:hAnsi="Arial" w:cs="Arial"/>
          <w:lang w:val="es-CR"/>
        </w:rPr>
        <w:t>se</w:t>
      </w:r>
      <w:r w:rsidR="00BC2190">
        <w:rPr>
          <w:rFonts w:ascii="Arial" w:hAnsi="Arial" w:cs="Arial"/>
          <w:lang w:val="es-CR"/>
        </w:rPr>
        <w:t xml:space="preserve"> </w:t>
      </w:r>
      <w:r w:rsidR="00F40E03">
        <w:rPr>
          <w:rFonts w:ascii="Arial" w:hAnsi="Arial" w:cs="Arial"/>
          <w:lang w:val="es-CR"/>
        </w:rPr>
        <w:t xml:space="preserve">mezcla </w:t>
      </w:r>
      <w:r w:rsidR="00343735">
        <w:rPr>
          <w:rFonts w:ascii="Arial" w:hAnsi="Arial" w:cs="Arial"/>
          <w:lang w:val="es-CR"/>
        </w:rPr>
        <w:t>con el idioma:</w:t>
      </w:r>
      <w:r w:rsidR="00F40E03">
        <w:rPr>
          <w:rFonts w:ascii="Arial" w:hAnsi="Arial" w:cs="Arial"/>
          <w:lang w:val="es-CR"/>
        </w:rPr>
        <w:t xml:space="preserve"> español,</w:t>
      </w:r>
      <w:r w:rsidR="00C7081E">
        <w:rPr>
          <w:rFonts w:ascii="Arial" w:hAnsi="Arial" w:cs="Arial"/>
          <w:lang w:val="es-CR"/>
        </w:rPr>
        <w:t xml:space="preserve"> inglés, alemán, francés, italiano o danés. </w:t>
      </w:r>
      <w:r w:rsidR="008E3771">
        <w:rPr>
          <w:rFonts w:ascii="Arial" w:hAnsi="Arial" w:cs="Arial"/>
          <w:lang w:val="es-CR"/>
        </w:rPr>
        <w:t>Otros g</w:t>
      </w:r>
      <w:r w:rsidR="00C7081E">
        <w:rPr>
          <w:rFonts w:ascii="Arial" w:hAnsi="Arial" w:cs="Arial"/>
          <w:lang w:val="es-CR"/>
        </w:rPr>
        <w:t xml:space="preserve">rupos de familias o amigos </w:t>
      </w:r>
      <w:r w:rsidR="008E3771">
        <w:rPr>
          <w:rFonts w:ascii="Arial" w:hAnsi="Arial" w:cs="Arial"/>
          <w:lang w:val="es-CR"/>
        </w:rPr>
        <w:t>han viajado en bus (camión), automóvil o vehículo propio para encontrase</w:t>
      </w:r>
      <w:r w:rsidR="00C7081E">
        <w:rPr>
          <w:rFonts w:ascii="Arial" w:hAnsi="Arial" w:cs="Arial"/>
          <w:lang w:val="es-CR"/>
        </w:rPr>
        <w:t xml:space="preserve"> en </w:t>
      </w:r>
      <w:r w:rsidR="00F40E03">
        <w:rPr>
          <w:rFonts w:ascii="Arial" w:hAnsi="Arial" w:cs="Arial"/>
          <w:lang w:val="es-CR"/>
        </w:rPr>
        <w:t xml:space="preserve">fondas, restoranes </w:t>
      </w:r>
      <w:r w:rsidR="00BC2190">
        <w:rPr>
          <w:rFonts w:ascii="Arial" w:hAnsi="Arial" w:cs="Arial"/>
          <w:lang w:val="es-CR"/>
        </w:rPr>
        <w:t>campestres</w:t>
      </w:r>
      <w:r w:rsidR="00F40E03">
        <w:rPr>
          <w:rFonts w:ascii="Arial" w:hAnsi="Arial" w:cs="Arial"/>
          <w:lang w:val="es-CR"/>
        </w:rPr>
        <w:t xml:space="preserve"> o centro</w:t>
      </w:r>
      <w:r w:rsidR="00774313">
        <w:rPr>
          <w:rFonts w:ascii="Arial" w:hAnsi="Arial" w:cs="Arial"/>
          <w:lang w:val="es-CR"/>
        </w:rPr>
        <w:t>s</w:t>
      </w:r>
      <w:r w:rsidR="00F40E03">
        <w:rPr>
          <w:rFonts w:ascii="Arial" w:hAnsi="Arial" w:cs="Arial"/>
          <w:lang w:val="es-CR"/>
        </w:rPr>
        <w:t xml:space="preserve"> de diversión</w:t>
      </w:r>
      <w:r w:rsidR="00C7081E">
        <w:rPr>
          <w:rFonts w:ascii="Arial" w:hAnsi="Arial" w:cs="Arial"/>
          <w:lang w:val="es-CR"/>
        </w:rPr>
        <w:t>, lo que marca la diferencia notablemente</w:t>
      </w:r>
      <w:r w:rsidR="008E3771">
        <w:rPr>
          <w:rFonts w:ascii="Arial" w:hAnsi="Arial" w:cs="Arial"/>
          <w:lang w:val="es-CR"/>
        </w:rPr>
        <w:t>.</w:t>
      </w:r>
    </w:p>
    <w:p w:rsidR="002D6971" w:rsidRDefault="009A331A" w:rsidP="003D0895">
      <w:pPr>
        <w:jc w:val="both"/>
        <w:rPr>
          <w:rFonts w:ascii="Arial" w:hAnsi="Arial" w:cs="Arial"/>
          <w:lang w:val="es-CR"/>
        </w:rPr>
      </w:pPr>
      <w:r>
        <w:rPr>
          <w:rFonts w:ascii="Arial" w:hAnsi="Arial" w:cs="Arial"/>
          <w:lang w:val="es-CR"/>
        </w:rPr>
        <w:t xml:space="preserve">El turismo </w:t>
      </w:r>
      <w:r w:rsidR="007335C9">
        <w:rPr>
          <w:rFonts w:ascii="Arial" w:hAnsi="Arial" w:cs="Arial"/>
          <w:lang w:val="es-CR"/>
        </w:rPr>
        <w:t>ecológico</w:t>
      </w:r>
      <w:r>
        <w:rPr>
          <w:rFonts w:ascii="Arial" w:hAnsi="Arial" w:cs="Arial"/>
          <w:lang w:val="es-CR"/>
        </w:rPr>
        <w:t xml:space="preserve">, </w:t>
      </w:r>
      <w:r w:rsidR="005E307D">
        <w:rPr>
          <w:rFonts w:ascii="Arial" w:hAnsi="Arial" w:cs="Arial"/>
          <w:lang w:val="es-CR"/>
        </w:rPr>
        <w:t xml:space="preserve">es una de las expresiones más dinámicas de esta </w:t>
      </w:r>
      <w:r w:rsidR="002D6971">
        <w:rPr>
          <w:rFonts w:ascii="Arial" w:hAnsi="Arial" w:cs="Arial"/>
          <w:lang w:val="es-CR"/>
        </w:rPr>
        <w:t>industria</w:t>
      </w:r>
      <w:r w:rsidR="000136F7">
        <w:rPr>
          <w:rFonts w:ascii="Arial" w:hAnsi="Arial" w:cs="Arial"/>
          <w:lang w:val="es-CR"/>
        </w:rPr>
        <w:t xml:space="preserve">, así como el turismo deportivo y científico. </w:t>
      </w:r>
      <w:r w:rsidR="005E307D">
        <w:rPr>
          <w:rFonts w:ascii="Arial" w:hAnsi="Arial" w:cs="Arial"/>
          <w:lang w:val="es-CR"/>
        </w:rPr>
        <w:t>Jóvenes de todas las edades emprenden e</w:t>
      </w:r>
      <w:r w:rsidR="007335C9">
        <w:rPr>
          <w:rFonts w:ascii="Arial" w:hAnsi="Arial" w:cs="Arial"/>
          <w:lang w:val="es-CR"/>
        </w:rPr>
        <w:t>xcursiones a lugares que parecen encantados por la naturaleza</w:t>
      </w:r>
      <w:r w:rsidR="005E307D">
        <w:rPr>
          <w:rFonts w:ascii="Arial" w:hAnsi="Arial" w:cs="Arial"/>
          <w:lang w:val="es-CR"/>
        </w:rPr>
        <w:t xml:space="preserve">, o a experimentar nuevos desafíos o riesgos </w:t>
      </w:r>
      <w:r w:rsidR="00F05A17">
        <w:rPr>
          <w:rFonts w:ascii="Arial" w:hAnsi="Arial" w:cs="Arial"/>
          <w:lang w:val="es-CR"/>
        </w:rPr>
        <w:t xml:space="preserve">como el </w:t>
      </w:r>
      <w:r w:rsidR="005E5326">
        <w:rPr>
          <w:rFonts w:ascii="Arial" w:hAnsi="Arial" w:cs="Arial"/>
          <w:lang w:val="es-CR"/>
        </w:rPr>
        <w:t>canotaje</w:t>
      </w:r>
      <w:r w:rsidR="00581317">
        <w:rPr>
          <w:rFonts w:ascii="Arial" w:hAnsi="Arial" w:cs="Arial"/>
          <w:lang w:val="es-CR"/>
        </w:rPr>
        <w:t xml:space="preserve"> (</w:t>
      </w:r>
      <w:proofErr w:type="spellStart"/>
      <w:r w:rsidR="00581317">
        <w:rPr>
          <w:rFonts w:ascii="Arial" w:hAnsi="Arial" w:cs="Arial"/>
          <w:lang w:val="es-CR"/>
        </w:rPr>
        <w:t>cajak</w:t>
      </w:r>
      <w:proofErr w:type="spellEnd"/>
      <w:r w:rsidR="00581317">
        <w:rPr>
          <w:rFonts w:ascii="Arial" w:hAnsi="Arial" w:cs="Arial"/>
          <w:lang w:val="es-CR"/>
        </w:rPr>
        <w:t>)</w:t>
      </w:r>
      <w:r w:rsidR="005E5326">
        <w:rPr>
          <w:rFonts w:ascii="Arial" w:hAnsi="Arial" w:cs="Arial"/>
          <w:lang w:val="es-CR"/>
        </w:rPr>
        <w:t xml:space="preserve">, </w:t>
      </w:r>
      <w:proofErr w:type="spellStart"/>
      <w:r w:rsidR="00F05A17">
        <w:rPr>
          <w:rFonts w:ascii="Arial" w:hAnsi="Arial" w:cs="Arial"/>
          <w:lang w:val="es-CR"/>
        </w:rPr>
        <w:t>surfing</w:t>
      </w:r>
      <w:proofErr w:type="spellEnd"/>
      <w:r w:rsidR="005E5326">
        <w:rPr>
          <w:rFonts w:ascii="Arial" w:hAnsi="Arial" w:cs="Arial"/>
          <w:lang w:val="es-CR"/>
        </w:rPr>
        <w:t>,</w:t>
      </w:r>
      <w:r w:rsidR="005E307D">
        <w:rPr>
          <w:rFonts w:ascii="Arial" w:hAnsi="Arial" w:cs="Arial"/>
          <w:lang w:val="es-CR"/>
        </w:rPr>
        <w:t xml:space="preserve"> </w:t>
      </w:r>
      <w:proofErr w:type="spellStart"/>
      <w:r w:rsidR="005E5326">
        <w:rPr>
          <w:rFonts w:ascii="Arial" w:hAnsi="Arial" w:cs="Arial"/>
          <w:lang w:val="es-CR"/>
        </w:rPr>
        <w:t>canopy</w:t>
      </w:r>
      <w:proofErr w:type="spellEnd"/>
      <w:r w:rsidR="005E5326">
        <w:rPr>
          <w:rFonts w:ascii="Arial" w:hAnsi="Arial" w:cs="Arial"/>
          <w:lang w:val="es-CR"/>
        </w:rPr>
        <w:t>, caída libre entre otros</w:t>
      </w:r>
      <w:r w:rsidR="005E307D">
        <w:rPr>
          <w:rFonts w:ascii="Arial" w:hAnsi="Arial" w:cs="Arial"/>
          <w:lang w:val="es-CR"/>
        </w:rPr>
        <w:t xml:space="preserve">. La aventura </w:t>
      </w:r>
      <w:r w:rsidR="000136F7">
        <w:rPr>
          <w:rFonts w:ascii="Arial" w:hAnsi="Arial" w:cs="Arial"/>
          <w:lang w:val="es-CR"/>
        </w:rPr>
        <w:t xml:space="preserve"> por lo desconocido es </w:t>
      </w:r>
      <w:r w:rsidR="005E307D">
        <w:rPr>
          <w:rFonts w:ascii="Arial" w:hAnsi="Arial" w:cs="Arial"/>
          <w:lang w:val="es-CR"/>
        </w:rPr>
        <w:t xml:space="preserve"> la experiencia favorita de los adolescentes y jóvenes. </w:t>
      </w:r>
    </w:p>
    <w:p w:rsidR="00DD3237" w:rsidRDefault="00C22616" w:rsidP="003D0895">
      <w:pPr>
        <w:jc w:val="both"/>
        <w:rPr>
          <w:rFonts w:ascii="Arial" w:hAnsi="Arial" w:cs="Arial"/>
          <w:lang w:val="es-CR"/>
        </w:rPr>
      </w:pPr>
      <w:r>
        <w:rPr>
          <w:rFonts w:ascii="Arial" w:hAnsi="Arial" w:cs="Arial"/>
          <w:lang w:val="es-CR"/>
        </w:rPr>
        <w:t>También o</w:t>
      </w:r>
      <w:r w:rsidR="005E307D">
        <w:rPr>
          <w:rFonts w:ascii="Arial" w:hAnsi="Arial" w:cs="Arial"/>
          <w:lang w:val="es-CR"/>
        </w:rPr>
        <w:t xml:space="preserve">bservamos el </w:t>
      </w:r>
      <w:r w:rsidR="002D6971">
        <w:rPr>
          <w:rFonts w:ascii="Arial" w:hAnsi="Arial" w:cs="Arial"/>
          <w:lang w:val="es-CR"/>
        </w:rPr>
        <w:t>surgimiento</w:t>
      </w:r>
      <w:r w:rsidR="005E307D">
        <w:rPr>
          <w:rFonts w:ascii="Arial" w:hAnsi="Arial" w:cs="Arial"/>
          <w:lang w:val="es-CR"/>
        </w:rPr>
        <w:t xml:space="preserve"> </w:t>
      </w:r>
      <w:r w:rsidR="00C340C6">
        <w:rPr>
          <w:rFonts w:ascii="Arial" w:hAnsi="Arial" w:cs="Arial"/>
          <w:lang w:val="es-CR"/>
        </w:rPr>
        <w:t>de pequeña</w:t>
      </w:r>
      <w:r w:rsidR="002D6971">
        <w:rPr>
          <w:rFonts w:ascii="Arial" w:hAnsi="Arial" w:cs="Arial"/>
          <w:lang w:val="es-CR"/>
        </w:rPr>
        <w:t>s</w:t>
      </w:r>
      <w:r w:rsidR="007335C9">
        <w:rPr>
          <w:rFonts w:ascii="Arial" w:hAnsi="Arial" w:cs="Arial"/>
          <w:lang w:val="es-CR"/>
        </w:rPr>
        <w:t xml:space="preserve"> </w:t>
      </w:r>
      <w:r w:rsidR="005E307D">
        <w:rPr>
          <w:rFonts w:ascii="Arial" w:hAnsi="Arial" w:cs="Arial"/>
          <w:lang w:val="es-CR"/>
        </w:rPr>
        <w:t>empresa</w:t>
      </w:r>
      <w:r w:rsidR="002D6971">
        <w:rPr>
          <w:rFonts w:ascii="Arial" w:hAnsi="Arial" w:cs="Arial"/>
          <w:lang w:val="es-CR"/>
        </w:rPr>
        <w:t xml:space="preserve">s familiares o comunales ofertando </w:t>
      </w:r>
      <w:r w:rsidR="005E307D">
        <w:rPr>
          <w:rFonts w:ascii="Arial" w:hAnsi="Arial" w:cs="Arial"/>
          <w:lang w:val="es-CR"/>
        </w:rPr>
        <w:t>alimentos o comidas</w:t>
      </w:r>
      <w:r w:rsidR="002D6971">
        <w:rPr>
          <w:rFonts w:ascii="Arial" w:hAnsi="Arial" w:cs="Arial"/>
          <w:lang w:val="es-CR"/>
        </w:rPr>
        <w:t xml:space="preserve"> locales</w:t>
      </w:r>
      <w:r w:rsidR="005E307D">
        <w:rPr>
          <w:rFonts w:ascii="Arial" w:hAnsi="Arial" w:cs="Arial"/>
          <w:lang w:val="es-CR"/>
        </w:rPr>
        <w:t xml:space="preserve">, artesanías, </w:t>
      </w:r>
      <w:r>
        <w:rPr>
          <w:rFonts w:ascii="Arial" w:hAnsi="Arial" w:cs="Arial"/>
          <w:lang w:val="es-CR"/>
        </w:rPr>
        <w:t xml:space="preserve">zapato y ropa </w:t>
      </w:r>
      <w:r w:rsidR="00286458">
        <w:rPr>
          <w:rFonts w:ascii="Arial" w:hAnsi="Arial" w:cs="Arial"/>
          <w:lang w:val="es-CR"/>
        </w:rPr>
        <w:t>casual</w:t>
      </w:r>
      <w:r>
        <w:rPr>
          <w:rFonts w:ascii="Arial" w:hAnsi="Arial" w:cs="Arial"/>
          <w:lang w:val="es-CR"/>
        </w:rPr>
        <w:t xml:space="preserve">, música folklórica </w:t>
      </w:r>
      <w:r w:rsidR="002D6971">
        <w:rPr>
          <w:rFonts w:ascii="Arial" w:hAnsi="Arial" w:cs="Arial"/>
          <w:lang w:val="es-CR"/>
        </w:rPr>
        <w:t>y la aparición de grupos de baile</w:t>
      </w:r>
      <w:r>
        <w:rPr>
          <w:rFonts w:ascii="Arial" w:hAnsi="Arial" w:cs="Arial"/>
          <w:lang w:val="es-CR"/>
        </w:rPr>
        <w:t xml:space="preserve"> y representaciones </w:t>
      </w:r>
      <w:r w:rsidR="002D6971">
        <w:rPr>
          <w:rFonts w:ascii="Arial" w:hAnsi="Arial" w:cs="Arial"/>
          <w:lang w:val="es-CR"/>
        </w:rPr>
        <w:t xml:space="preserve">artísticas </w:t>
      </w:r>
      <w:r>
        <w:rPr>
          <w:rFonts w:ascii="Arial" w:hAnsi="Arial" w:cs="Arial"/>
          <w:lang w:val="es-CR"/>
        </w:rPr>
        <w:t>a campo abierto de grupos musicales. Esta maquinaria de consumo es potenciada por la industria de la comunicación (</w:t>
      </w:r>
      <w:r w:rsidR="00E25314">
        <w:rPr>
          <w:rFonts w:ascii="Arial" w:hAnsi="Arial" w:cs="Arial"/>
          <w:lang w:val="es-CR"/>
        </w:rPr>
        <w:t xml:space="preserve">los </w:t>
      </w:r>
      <w:r>
        <w:rPr>
          <w:rFonts w:ascii="Arial" w:hAnsi="Arial" w:cs="Arial"/>
          <w:lang w:val="es-CR"/>
        </w:rPr>
        <w:t xml:space="preserve">celulares) y del internet, con innovadoras ofertas para sus clientes que pasan horas en el chateo o hablando sin descanso. La industria del consumo de cervezas, licores y </w:t>
      </w:r>
      <w:r>
        <w:rPr>
          <w:rFonts w:ascii="Arial" w:hAnsi="Arial" w:cs="Arial"/>
          <w:lang w:val="es-CR"/>
        </w:rPr>
        <w:lastRenderedPageBreak/>
        <w:t xml:space="preserve">cigarros </w:t>
      </w:r>
      <w:r w:rsidR="00286458">
        <w:rPr>
          <w:rFonts w:ascii="Arial" w:hAnsi="Arial" w:cs="Arial"/>
          <w:lang w:val="es-CR"/>
        </w:rPr>
        <w:t xml:space="preserve">no pierde terreno y sumerge </w:t>
      </w:r>
      <w:r>
        <w:rPr>
          <w:rFonts w:ascii="Arial" w:hAnsi="Arial" w:cs="Arial"/>
          <w:lang w:val="es-CR"/>
        </w:rPr>
        <w:t>a sus consumidores, en una embriaguez</w:t>
      </w:r>
      <w:r w:rsidR="00286458">
        <w:rPr>
          <w:rFonts w:ascii="Arial" w:hAnsi="Arial" w:cs="Arial"/>
          <w:lang w:val="es-CR"/>
        </w:rPr>
        <w:t xml:space="preserve"> nostálgica</w:t>
      </w:r>
      <w:r w:rsidR="00E155E0">
        <w:rPr>
          <w:rFonts w:ascii="Arial" w:hAnsi="Arial" w:cs="Arial"/>
          <w:lang w:val="es-CR"/>
        </w:rPr>
        <w:t xml:space="preserve"> entre risas y gritos de alegría y gimoteos.</w:t>
      </w:r>
    </w:p>
    <w:p w:rsidR="00C22616" w:rsidRPr="001A506A" w:rsidRDefault="00D73BF9" w:rsidP="001A506A">
      <w:pPr>
        <w:jc w:val="both"/>
        <w:rPr>
          <w:rFonts w:ascii="Arial" w:hAnsi="Arial" w:cs="Arial"/>
          <w:lang w:val="es-CR"/>
        </w:rPr>
      </w:pPr>
      <w:r>
        <w:rPr>
          <w:rFonts w:ascii="Arial" w:hAnsi="Arial" w:cs="Arial"/>
          <w:lang w:val="es-CR"/>
        </w:rPr>
        <w:t>Da</w:t>
      </w:r>
      <w:r w:rsidR="000C2298">
        <w:rPr>
          <w:rFonts w:ascii="Arial" w:hAnsi="Arial" w:cs="Arial"/>
          <w:lang w:val="es-CR"/>
        </w:rPr>
        <w:t>ría</w:t>
      </w:r>
      <w:r>
        <w:rPr>
          <w:rFonts w:ascii="Arial" w:hAnsi="Arial" w:cs="Arial"/>
          <w:lang w:val="es-CR"/>
        </w:rPr>
        <w:t xml:space="preserve"> la impresión que la vida es tan larga y agradable, que el tiempo es adversario silencioso y que la realidad consumida en el trabajo y la cotidianidad llegan con dolores de </w:t>
      </w:r>
      <w:r w:rsidRPr="001A506A">
        <w:rPr>
          <w:rFonts w:ascii="Arial" w:hAnsi="Arial" w:cs="Arial"/>
          <w:lang w:val="es-CR"/>
        </w:rPr>
        <w:t>cabeza, malestares y e</w:t>
      </w:r>
      <w:r w:rsidR="001A506A" w:rsidRPr="001A506A">
        <w:rPr>
          <w:rFonts w:ascii="Arial" w:hAnsi="Arial" w:cs="Arial"/>
          <w:lang w:val="es-CR"/>
        </w:rPr>
        <w:t>n</w:t>
      </w:r>
      <w:r w:rsidRPr="001A506A">
        <w:rPr>
          <w:rFonts w:ascii="Arial" w:hAnsi="Arial" w:cs="Arial"/>
          <w:lang w:val="es-CR"/>
        </w:rPr>
        <w:t xml:space="preserve"> el peor de los casos, con trágicos sucesos.</w:t>
      </w:r>
    </w:p>
    <w:p w:rsidR="001A506A" w:rsidRPr="001A506A" w:rsidRDefault="001A506A" w:rsidP="001A506A">
      <w:pPr>
        <w:jc w:val="both"/>
        <w:rPr>
          <w:rFonts w:ascii="Arial" w:hAnsi="Arial" w:cs="Arial"/>
          <w:b/>
          <w:lang w:val="es-CR"/>
        </w:rPr>
      </w:pPr>
      <w:r w:rsidRPr="001A506A">
        <w:rPr>
          <w:rFonts w:ascii="Arial" w:hAnsi="Arial" w:cs="Arial"/>
          <w:b/>
          <w:lang w:val="es-CR"/>
        </w:rPr>
        <w:t xml:space="preserve">2.2 El turismo </w:t>
      </w:r>
      <w:r w:rsidR="007A3C7D">
        <w:rPr>
          <w:rFonts w:ascii="Arial" w:hAnsi="Arial" w:cs="Arial"/>
          <w:b/>
          <w:lang w:val="es-CR"/>
        </w:rPr>
        <w:t>y la industria del comercio sexual</w:t>
      </w:r>
    </w:p>
    <w:p w:rsidR="00FA639E" w:rsidRPr="00F43945" w:rsidRDefault="00FA639E" w:rsidP="008713C9">
      <w:pPr>
        <w:autoSpaceDE w:val="0"/>
        <w:autoSpaceDN w:val="0"/>
        <w:adjustRightInd w:val="0"/>
        <w:spacing w:after="0" w:line="240" w:lineRule="auto"/>
        <w:jc w:val="right"/>
        <w:rPr>
          <w:rFonts w:ascii="Arial" w:hAnsi="Arial" w:cs="Arial"/>
          <w:i/>
          <w:iCs/>
          <w:color w:val="000000" w:themeColor="text1"/>
        </w:rPr>
      </w:pPr>
      <w:r w:rsidRPr="00F43945">
        <w:rPr>
          <w:rFonts w:ascii="Arial" w:hAnsi="Arial" w:cs="Arial"/>
          <w:i/>
          <w:iCs/>
          <w:color w:val="000000" w:themeColor="text1"/>
        </w:rPr>
        <w:t>“El turismo sexual con niños es la explotación sexual comercial de niños por parte de personas que viajan y se desplazan entre destinos y que se involucran en actos sexuales con menores. A menudo estas personas viajan de un país más rico a otro menos desarrollado, pero los turistas sexuales también pueden ser personas que viajan dentro de su país o región.” (ECPAT International)</w:t>
      </w:r>
    </w:p>
    <w:p w:rsidR="00FA639E" w:rsidRDefault="00FA639E" w:rsidP="00FA639E">
      <w:pPr>
        <w:autoSpaceDE w:val="0"/>
        <w:autoSpaceDN w:val="0"/>
        <w:adjustRightInd w:val="0"/>
        <w:spacing w:after="0" w:line="240" w:lineRule="auto"/>
        <w:rPr>
          <w:rFonts w:ascii="Arial" w:hAnsi="Arial" w:cs="Arial"/>
          <w:lang w:val="es-CR"/>
        </w:rPr>
      </w:pPr>
    </w:p>
    <w:p w:rsidR="001A506A" w:rsidRPr="001A506A" w:rsidRDefault="001A506A" w:rsidP="001A506A">
      <w:pPr>
        <w:jc w:val="both"/>
        <w:rPr>
          <w:rFonts w:ascii="Arial" w:hAnsi="Arial" w:cs="Arial"/>
          <w:lang w:val="es-CR"/>
        </w:rPr>
      </w:pPr>
      <w:r w:rsidRPr="001A506A">
        <w:rPr>
          <w:rFonts w:ascii="Arial" w:hAnsi="Arial" w:cs="Arial"/>
          <w:lang w:val="es-CR"/>
        </w:rPr>
        <w:t xml:space="preserve">A mediados del siglo XX se hablaba de 25 millones de turistas, actualmente son 900 millones y para  el 2020 serán 1.600 millones. El turismo es un fenómeno social complejo, marcado por ambigüedades; por una parte, presenta una serie de oportunidades como la revalorización de los recursos humanos, promueve la conservación del patrimonio cultural y natural, fortalece la identidad de las personas y de los pueblos, favorece el descanso y el uso positivo del tiempo libre, permite el encuentro con </w:t>
      </w:r>
      <w:r w:rsidR="001F7C42">
        <w:rPr>
          <w:rFonts w:ascii="Arial" w:hAnsi="Arial" w:cs="Arial"/>
          <w:lang w:val="es-CR"/>
        </w:rPr>
        <w:t>uno mismo</w:t>
      </w:r>
      <w:r w:rsidRPr="001A506A">
        <w:rPr>
          <w:rFonts w:ascii="Arial" w:hAnsi="Arial" w:cs="Arial"/>
          <w:lang w:val="es-CR"/>
        </w:rPr>
        <w:t xml:space="preserve"> y </w:t>
      </w:r>
      <w:r w:rsidR="001F7C42">
        <w:rPr>
          <w:rFonts w:ascii="Arial" w:hAnsi="Arial" w:cs="Arial"/>
          <w:lang w:val="es-CR"/>
        </w:rPr>
        <w:t>los demás</w:t>
      </w:r>
      <w:r w:rsidRPr="001A506A">
        <w:rPr>
          <w:rFonts w:ascii="Arial" w:hAnsi="Arial" w:cs="Arial"/>
          <w:lang w:val="es-CR"/>
        </w:rPr>
        <w:t xml:space="preserve">, establece espacios de </w:t>
      </w:r>
      <w:r w:rsidR="001F7C42" w:rsidRPr="001A506A">
        <w:rPr>
          <w:rFonts w:ascii="Arial" w:hAnsi="Arial" w:cs="Arial"/>
          <w:lang w:val="es-CR"/>
        </w:rPr>
        <w:t>aproximación</w:t>
      </w:r>
      <w:r w:rsidRPr="001A506A">
        <w:rPr>
          <w:rFonts w:ascii="Arial" w:hAnsi="Arial" w:cs="Arial"/>
          <w:lang w:val="es-CR"/>
        </w:rPr>
        <w:t xml:space="preserve"> y solidaridad, favorece el crecimiento económico local y fomenta el desarrollo. </w:t>
      </w:r>
    </w:p>
    <w:p w:rsidR="009A331A" w:rsidRPr="001A506A" w:rsidRDefault="009A331A" w:rsidP="001A506A">
      <w:pPr>
        <w:pStyle w:val="NormalWeb"/>
        <w:spacing w:line="276" w:lineRule="auto"/>
        <w:jc w:val="both"/>
        <w:rPr>
          <w:color w:val="auto"/>
          <w:sz w:val="22"/>
          <w:szCs w:val="22"/>
        </w:rPr>
      </w:pPr>
      <w:r w:rsidRPr="001A506A">
        <w:rPr>
          <w:color w:val="auto"/>
          <w:sz w:val="22"/>
          <w:szCs w:val="22"/>
        </w:rPr>
        <w:t>Muchos gobiernos alrededor del mundo ven al turismo internacional como una forma de crecimiento económico. Venden esperanzas a ciertos sectores de la población animándolos a migrar hacia las áreas turísticas para tener más posibilidades de ingreso y ayudar a sus familias.</w:t>
      </w:r>
    </w:p>
    <w:p w:rsidR="009A331A" w:rsidRDefault="009A331A" w:rsidP="005E5326">
      <w:pPr>
        <w:pStyle w:val="NormalWeb"/>
        <w:spacing w:after="240" w:afterAutospacing="0" w:line="276" w:lineRule="auto"/>
        <w:jc w:val="both"/>
        <w:rPr>
          <w:color w:val="auto"/>
          <w:sz w:val="22"/>
          <w:szCs w:val="22"/>
        </w:rPr>
      </w:pPr>
      <w:r w:rsidRPr="00AF1D89">
        <w:rPr>
          <w:color w:val="auto"/>
          <w:sz w:val="22"/>
          <w:szCs w:val="22"/>
        </w:rPr>
        <w:t>En el sector formal, la naturaleza del turismo fomenta la ocupación de la juventud hacia el trabajo como mano de obra que normalmente excluye la participación de los mayores y muje</w:t>
      </w:r>
      <w:r w:rsidR="001A506A">
        <w:rPr>
          <w:color w:val="auto"/>
          <w:sz w:val="22"/>
          <w:szCs w:val="22"/>
        </w:rPr>
        <w:t>res en favor de los más jóvenes,</w:t>
      </w:r>
      <w:r w:rsidRPr="00AF1D89">
        <w:rPr>
          <w:color w:val="auto"/>
          <w:sz w:val="22"/>
          <w:szCs w:val="22"/>
        </w:rPr>
        <w:t xml:space="preserve"> diestros y muchas veces gente urbana con cierto nivel de instrucción. Considerando la reducción en el gasto de los programas de asistencia social y servicios, muchas mujeres y niños son forzados a buscar trabajo en el turismo del sector informal (por ejemplo, prostitución, guías turísticas, venta de drogas, venta ambulante de golosinas, lustrado de zapatos, venta de flores, etc.).</w:t>
      </w:r>
    </w:p>
    <w:p w:rsidR="005E5326" w:rsidRPr="00A8706B" w:rsidRDefault="005E5326" w:rsidP="005E5326">
      <w:pPr>
        <w:jc w:val="both"/>
        <w:rPr>
          <w:rFonts w:ascii="Arial" w:hAnsi="Arial" w:cs="Arial"/>
          <w:lang w:val="es-CR"/>
        </w:rPr>
      </w:pPr>
      <w:r w:rsidRPr="00A8706B">
        <w:rPr>
          <w:rFonts w:ascii="Arial" w:hAnsi="Arial" w:cs="Arial"/>
          <w:lang w:val="es-CR"/>
        </w:rPr>
        <w:t xml:space="preserve">La actividad turística no esta exenta de factores negativos, que imperan a nivel mundial, tales como: cambios urbanísticos, arquitectónicos y </w:t>
      </w:r>
      <w:r w:rsidR="00CA21C2">
        <w:rPr>
          <w:rFonts w:ascii="Arial" w:hAnsi="Arial" w:cs="Arial"/>
          <w:lang w:val="es-CR"/>
        </w:rPr>
        <w:t>climáticos</w:t>
      </w:r>
      <w:r w:rsidRPr="00A8706B">
        <w:rPr>
          <w:rFonts w:ascii="Arial" w:hAnsi="Arial" w:cs="Arial"/>
          <w:lang w:val="es-CR"/>
        </w:rPr>
        <w:t xml:space="preserve"> que no respetan la demografía y el patrimonio de las comunidades receptoras; corrupción e inequidad provocada por la rentabilidad económica que favorece a los grandes operadores turísticos y poco a las comunidades locales, además de la perdida de valores, comercialización y explotación sexual, ciertas enfermedades, especialmente aquellas de transmisión sexual, delincuencia, deterioro del medio ambiente.</w:t>
      </w:r>
    </w:p>
    <w:p w:rsidR="001A506A" w:rsidRPr="00581317" w:rsidRDefault="009A331A" w:rsidP="005E5326">
      <w:pPr>
        <w:pStyle w:val="NormalWeb"/>
        <w:spacing w:after="0" w:afterAutospacing="0" w:line="276" w:lineRule="auto"/>
        <w:jc w:val="both"/>
        <w:rPr>
          <w:color w:val="auto"/>
          <w:sz w:val="22"/>
          <w:szCs w:val="22"/>
        </w:rPr>
      </w:pPr>
      <w:r w:rsidRPr="00AF1D89">
        <w:rPr>
          <w:color w:val="auto"/>
          <w:sz w:val="22"/>
          <w:szCs w:val="22"/>
        </w:rPr>
        <w:t xml:space="preserve">Para muchos de los países en vías de desarrollo, el turismo del sector informal es inseparable del comercio de la industria sexual de mujeres y niños. El turismo </w:t>
      </w:r>
      <w:r w:rsidR="00B553F9">
        <w:rPr>
          <w:color w:val="auto"/>
          <w:sz w:val="22"/>
          <w:szCs w:val="22"/>
        </w:rPr>
        <w:t xml:space="preserve">con fines de </w:t>
      </w:r>
      <w:r w:rsidR="00B553F9">
        <w:rPr>
          <w:color w:val="auto"/>
          <w:sz w:val="22"/>
          <w:szCs w:val="22"/>
        </w:rPr>
        <w:lastRenderedPageBreak/>
        <w:t xml:space="preserve">explotación </w:t>
      </w:r>
      <w:r w:rsidRPr="00AF1D89">
        <w:rPr>
          <w:color w:val="auto"/>
          <w:sz w:val="22"/>
          <w:szCs w:val="22"/>
        </w:rPr>
        <w:t>sexual cuenta con redes que ofrecen servicios de guías turísticas, prostitutas, casas de visita no oficiales, prostíbulos, casas de masajes que sirven de flujo tanto de turistas sexuales extranjeros como de clientes locales. Muchas personas son atraídas a ingresar a este ambiente para obtener dinero en estas actividades que no requieren una habilidad especial: la herramienta de trabajo es el propio cuerpo. Cuando se trata de niños, niñas o adolescentes</w:t>
      </w:r>
      <w:r w:rsidR="00B307DD">
        <w:rPr>
          <w:color w:val="auto"/>
          <w:sz w:val="22"/>
          <w:szCs w:val="22"/>
        </w:rPr>
        <w:t xml:space="preserve"> (NNA)</w:t>
      </w:r>
      <w:r w:rsidRPr="00AF1D89">
        <w:rPr>
          <w:color w:val="auto"/>
          <w:sz w:val="22"/>
          <w:szCs w:val="22"/>
        </w:rPr>
        <w:t xml:space="preserve">, aquellos que no son prostituidos son expuestos al crimen y a la explotación. </w:t>
      </w:r>
    </w:p>
    <w:p w:rsidR="00FB5685" w:rsidRDefault="00581317" w:rsidP="003D0895">
      <w:pPr>
        <w:pStyle w:val="NormalWeb"/>
        <w:spacing w:line="276" w:lineRule="auto"/>
        <w:jc w:val="both"/>
        <w:rPr>
          <w:sz w:val="22"/>
          <w:szCs w:val="22"/>
        </w:rPr>
      </w:pPr>
      <w:r w:rsidRPr="00581317">
        <w:rPr>
          <w:sz w:val="22"/>
          <w:szCs w:val="22"/>
        </w:rPr>
        <w:t xml:space="preserve">La pobreza es uno de los principales factores causantes de </w:t>
      </w:r>
      <w:r w:rsidR="00FA639E">
        <w:rPr>
          <w:sz w:val="22"/>
          <w:szCs w:val="22"/>
        </w:rPr>
        <w:t xml:space="preserve">esta </w:t>
      </w:r>
      <w:r w:rsidR="00AF6F34">
        <w:rPr>
          <w:sz w:val="22"/>
          <w:szCs w:val="22"/>
        </w:rPr>
        <w:t xml:space="preserve">terrible </w:t>
      </w:r>
      <w:r w:rsidR="00FA639E">
        <w:rPr>
          <w:sz w:val="22"/>
          <w:szCs w:val="22"/>
        </w:rPr>
        <w:t>realidad</w:t>
      </w:r>
      <w:r w:rsidRPr="00581317">
        <w:rPr>
          <w:sz w:val="22"/>
          <w:szCs w:val="22"/>
        </w:rPr>
        <w:t xml:space="preserve">. En muchos países, los niños se ven obligados a trabajar en las peores actividades para ayudar a la subsistencia de sus familias o la suya propia. Estos trabajos ponen en peligro su integridad física, los esclavizan y los obligan a prostituirse. </w:t>
      </w:r>
    </w:p>
    <w:p w:rsidR="00FA639E" w:rsidRDefault="00581317" w:rsidP="003D0895">
      <w:pPr>
        <w:pStyle w:val="NormalWeb"/>
        <w:spacing w:line="276" w:lineRule="auto"/>
        <w:jc w:val="both"/>
        <w:rPr>
          <w:sz w:val="22"/>
          <w:szCs w:val="22"/>
        </w:rPr>
      </w:pPr>
      <w:r w:rsidRPr="00581317">
        <w:rPr>
          <w:sz w:val="22"/>
          <w:szCs w:val="22"/>
        </w:rPr>
        <w:t xml:space="preserve">El turismo es una de las fuentes que genera más dinero y al mismo tiempo es el sector en el que las mafias pueden explotar más a los pequeños. Esto provoca que los niños tiendan a buscar un futuro mejor emigrando en muchos casos a las ciudades o a los lugares turísticos sin saber lo que les espera allí. Pueden llegar a mendigar, trabajar en bares, hoteles o realizar tareas en condiciones de servidumbre y esclavitud. Una vez dentro de los círculos de explotación, la interrelación entre pornografía, prostitución y trata es habitual y muchos niños se sumergen en la drogodependencia, el alcoholismo y otros trastornos psicológicos que les llevan a sufrir baja </w:t>
      </w:r>
      <w:r w:rsidR="00FB5685" w:rsidRPr="00581317">
        <w:rPr>
          <w:sz w:val="22"/>
          <w:szCs w:val="22"/>
        </w:rPr>
        <w:t>autoestima</w:t>
      </w:r>
      <w:r w:rsidRPr="00581317">
        <w:rPr>
          <w:sz w:val="22"/>
          <w:szCs w:val="22"/>
        </w:rPr>
        <w:t xml:space="preserve"> y problemas futuros para reinsertarse en la </w:t>
      </w:r>
      <w:r w:rsidR="00FB5685">
        <w:rPr>
          <w:sz w:val="22"/>
          <w:szCs w:val="22"/>
        </w:rPr>
        <w:t xml:space="preserve">familia y </w:t>
      </w:r>
      <w:r w:rsidRPr="00581317">
        <w:rPr>
          <w:sz w:val="22"/>
          <w:szCs w:val="22"/>
        </w:rPr>
        <w:t>sociedad.</w:t>
      </w:r>
    </w:p>
    <w:p w:rsidR="00DE57F0" w:rsidRDefault="00DE57F0" w:rsidP="00DE57F0">
      <w:pPr>
        <w:jc w:val="both"/>
        <w:rPr>
          <w:rFonts w:ascii="Arial" w:hAnsi="Arial" w:cs="Arial"/>
        </w:rPr>
      </w:pPr>
      <w:r w:rsidRPr="00581317">
        <w:rPr>
          <w:rFonts w:ascii="Arial" w:hAnsi="Arial" w:cs="Arial"/>
        </w:rPr>
        <w:t>La globalización y el aumento del turismo han provocado la apertura de fronteras y ha trasladado este fenómeno a diferentes países. El 20% de los viajes internacionales se realiza con fines sexuales, según datos revelados en la I Conferencia Mundial contra la Explotación Sexual Comercial Infantil de 1996 en Estocolmo. Por otro lado, la ampliación de redes de información</w:t>
      </w:r>
      <w:r w:rsidRPr="00DE57F0">
        <w:rPr>
          <w:rFonts w:ascii="Arial" w:hAnsi="Arial" w:cs="Arial"/>
        </w:rPr>
        <w:t xml:space="preserve"> y el uso masivo de Internet han contribuido a extender la pornografía infantil en todo el mundo. UNICEF calcula que la industria de la prostitución infantil genera más de 12.000 millones de dólares anuales, convirtiéndose en el tercer negocio ilegal más lucrativo después del tráfico de drogas y armas.</w:t>
      </w:r>
    </w:p>
    <w:p w:rsidR="00FA639E" w:rsidRPr="00581317" w:rsidRDefault="00862559" w:rsidP="00FA639E">
      <w:pPr>
        <w:pStyle w:val="NormalWeb"/>
        <w:spacing w:line="276" w:lineRule="auto"/>
        <w:jc w:val="both"/>
        <w:rPr>
          <w:color w:val="auto"/>
          <w:sz w:val="22"/>
          <w:szCs w:val="22"/>
        </w:rPr>
      </w:pPr>
      <w:r>
        <w:rPr>
          <w:color w:val="auto"/>
          <w:sz w:val="22"/>
          <w:szCs w:val="22"/>
        </w:rPr>
        <w:t>Si bien el</w:t>
      </w:r>
      <w:r w:rsidR="00FA639E" w:rsidRPr="00581317">
        <w:rPr>
          <w:color w:val="auto"/>
          <w:sz w:val="22"/>
          <w:szCs w:val="22"/>
        </w:rPr>
        <w:t xml:space="preserve"> turismo no es la causa de l</w:t>
      </w:r>
      <w:r>
        <w:rPr>
          <w:color w:val="auto"/>
          <w:sz w:val="22"/>
          <w:szCs w:val="22"/>
        </w:rPr>
        <w:t>a explotación sexual de menores, sí</w:t>
      </w:r>
      <w:r w:rsidR="00FA639E" w:rsidRPr="00581317">
        <w:rPr>
          <w:color w:val="auto"/>
          <w:sz w:val="22"/>
          <w:szCs w:val="22"/>
        </w:rPr>
        <w:t xml:space="preserve"> pr</w:t>
      </w:r>
      <w:r>
        <w:rPr>
          <w:color w:val="auto"/>
          <w:sz w:val="22"/>
          <w:szCs w:val="22"/>
        </w:rPr>
        <w:t>ovee de un fácil acceso a niños, niñas y adolescentes,</w:t>
      </w:r>
      <w:r w:rsidR="00B307DD">
        <w:rPr>
          <w:color w:val="auto"/>
          <w:sz w:val="22"/>
          <w:szCs w:val="22"/>
        </w:rPr>
        <w:t xml:space="preserve"> mujeres y jóvenes en condiciones de perjudiciales desventajas.</w:t>
      </w:r>
    </w:p>
    <w:p w:rsidR="007D31B5" w:rsidRPr="005D78B7" w:rsidRDefault="007D31B5" w:rsidP="003D0895">
      <w:pPr>
        <w:pStyle w:val="Prrafodelista"/>
        <w:numPr>
          <w:ilvl w:val="0"/>
          <w:numId w:val="4"/>
        </w:numPr>
        <w:rPr>
          <w:rFonts w:ascii="Arial" w:hAnsi="Arial" w:cs="Arial"/>
          <w:b/>
        </w:rPr>
      </w:pPr>
      <w:r w:rsidRPr="005D78B7">
        <w:rPr>
          <w:rFonts w:ascii="Arial" w:hAnsi="Arial" w:cs="Arial"/>
          <w:b/>
        </w:rPr>
        <w:t>La explotación sexual comercial infantil</w:t>
      </w:r>
    </w:p>
    <w:p w:rsidR="00AF5A02" w:rsidRPr="00DE57F0" w:rsidRDefault="007D31B5" w:rsidP="003D0895">
      <w:pPr>
        <w:jc w:val="both"/>
        <w:rPr>
          <w:rFonts w:ascii="Arial" w:hAnsi="Arial" w:cs="Arial"/>
        </w:rPr>
      </w:pPr>
      <w:r w:rsidRPr="00AF1D89">
        <w:rPr>
          <w:rFonts w:ascii="Arial" w:hAnsi="Arial" w:cs="Arial"/>
        </w:rPr>
        <w:t>La explotación sexual c</w:t>
      </w:r>
      <w:r w:rsidR="00DE57F0">
        <w:rPr>
          <w:rFonts w:ascii="Arial" w:hAnsi="Arial" w:cs="Arial"/>
        </w:rPr>
        <w:t>omercial infantil</w:t>
      </w:r>
      <w:r w:rsidR="00B307DD">
        <w:rPr>
          <w:rFonts w:ascii="Arial" w:hAnsi="Arial" w:cs="Arial"/>
        </w:rPr>
        <w:t xml:space="preserve"> (</w:t>
      </w:r>
      <w:r w:rsidR="00DE57F0">
        <w:rPr>
          <w:rFonts w:ascii="Arial" w:hAnsi="Arial" w:cs="Arial"/>
        </w:rPr>
        <w:t>ESCN</w:t>
      </w:r>
      <w:r w:rsidR="00B307DD">
        <w:rPr>
          <w:rFonts w:ascii="Arial" w:hAnsi="Arial" w:cs="Arial"/>
        </w:rPr>
        <w:t>NA)</w:t>
      </w:r>
      <w:r w:rsidR="00DE57F0">
        <w:rPr>
          <w:rFonts w:ascii="Arial" w:hAnsi="Arial" w:cs="Arial"/>
        </w:rPr>
        <w:t xml:space="preserve"> conocida</w:t>
      </w:r>
      <w:r w:rsidRPr="00AF1D89">
        <w:rPr>
          <w:rFonts w:ascii="Arial" w:hAnsi="Arial" w:cs="Arial"/>
        </w:rPr>
        <w:t xml:space="preserve"> también c</w:t>
      </w:r>
      <w:r w:rsidR="00AF5A02">
        <w:rPr>
          <w:rFonts w:ascii="Arial" w:hAnsi="Arial" w:cs="Arial"/>
        </w:rPr>
        <w:t xml:space="preserve">omo “turismo </w:t>
      </w:r>
      <w:r w:rsidR="00DE57F0">
        <w:rPr>
          <w:rFonts w:ascii="Arial" w:hAnsi="Arial" w:cs="Arial"/>
        </w:rPr>
        <w:t>sexual infantil</w:t>
      </w:r>
      <w:r w:rsidR="00AF5A02">
        <w:rPr>
          <w:rFonts w:ascii="Arial" w:hAnsi="Arial" w:cs="Arial"/>
        </w:rPr>
        <w:t>”, es una prá</w:t>
      </w:r>
      <w:r w:rsidRPr="00AF1D89">
        <w:rPr>
          <w:rFonts w:ascii="Arial" w:hAnsi="Arial" w:cs="Arial"/>
        </w:rPr>
        <w:t>ctica que se realiza en los diversos destinos turíst</w:t>
      </w:r>
      <w:r w:rsidR="00AF5A02">
        <w:rPr>
          <w:rFonts w:ascii="Arial" w:hAnsi="Arial" w:cs="Arial"/>
        </w:rPr>
        <w:t>icos del mundo y en el cual está</w:t>
      </w:r>
      <w:r w:rsidRPr="00AF1D89">
        <w:rPr>
          <w:rFonts w:ascii="Arial" w:hAnsi="Arial" w:cs="Arial"/>
        </w:rPr>
        <w:t xml:space="preserve"> de por medio el trato comercial sexual entre los visitantes foráneos, adultos, y la población local de </w:t>
      </w:r>
      <w:r w:rsidR="00B307DD">
        <w:rPr>
          <w:rFonts w:ascii="Arial" w:hAnsi="Arial" w:cs="Arial"/>
        </w:rPr>
        <w:t>NNA</w:t>
      </w:r>
      <w:r w:rsidRPr="00AF1D89">
        <w:rPr>
          <w:rFonts w:ascii="Arial" w:hAnsi="Arial" w:cs="Arial"/>
        </w:rPr>
        <w:t xml:space="preserve">. Esta denominación de “turismo sexual” es una manera contraproducente de llamarlo porque confunde al ciudadano común que no entiende de forma clara a qué se refiere el término, puesto que se trata de transmitir y posicionar </w:t>
      </w:r>
      <w:r w:rsidRPr="00DE57F0">
        <w:rPr>
          <w:rFonts w:ascii="Arial" w:hAnsi="Arial" w:cs="Arial"/>
        </w:rPr>
        <w:t>la idea de que éste es un tremendo problema social.</w:t>
      </w:r>
    </w:p>
    <w:p w:rsidR="00096AF9" w:rsidRPr="00096AF9" w:rsidRDefault="00096AF9" w:rsidP="00096AF9">
      <w:pPr>
        <w:autoSpaceDE w:val="0"/>
        <w:autoSpaceDN w:val="0"/>
        <w:adjustRightInd w:val="0"/>
        <w:jc w:val="both"/>
        <w:rPr>
          <w:rFonts w:ascii="Arial" w:hAnsi="Arial" w:cs="Arial"/>
          <w:color w:val="000000" w:themeColor="text1"/>
        </w:rPr>
      </w:pPr>
      <w:r w:rsidRPr="00096AF9">
        <w:rPr>
          <w:rFonts w:ascii="Arial" w:hAnsi="Arial" w:cs="Arial"/>
          <w:color w:val="000000" w:themeColor="text1"/>
        </w:rPr>
        <w:lastRenderedPageBreak/>
        <w:t>La explotación sexual de niños y adolescentes en el turismo es el aspecto de la ESCNNA en el</w:t>
      </w:r>
      <w:r>
        <w:rPr>
          <w:rFonts w:ascii="Arial" w:hAnsi="Arial" w:cs="Arial"/>
          <w:color w:val="000000" w:themeColor="text1"/>
        </w:rPr>
        <w:t xml:space="preserve"> </w:t>
      </w:r>
      <w:r w:rsidRPr="00096AF9">
        <w:rPr>
          <w:rFonts w:ascii="Arial" w:hAnsi="Arial" w:cs="Arial"/>
          <w:color w:val="000000" w:themeColor="text1"/>
        </w:rPr>
        <w:t>cual es más visible públicamente la trasformación de los jóvenes en productos. Se convierten</w:t>
      </w:r>
      <w:r>
        <w:rPr>
          <w:rFonts w:ascii="Arial" w:hAnsi="Arial" w:cs="Arial"/>
          <w:color w:val="000000" w:themeColor="text1"/>
        </w:rPr>
        <w:t xml:space="preserve"> </w:t>
      </w:r>
      <w:r w:rsidRPr="00096AF9">
        <w:rPr>
          <w:rFonts w:ascii="Arial" w:hAnsi="Arial" w:cs="Arial"/>
          <w:color w:val="000000" w:themeColor="text1"/>
        </w:rPr>
        <w:t>en meros productos de entretenimiento para extranjeros o visitantes y en generadores de</w:t>
      </w:r>
      <w:r>
        <w:rPr>
          <w:rFonts w:ascii="Arial" w:hAnsi="Arial" w:cs="Arial"/>
          <w:color w:val="000000" w:themeColor="text1"/>
        </w:rPr>
        <w:t xml:space="preserve"> </w:t>
      </w:r>
      <w:r w:rsidRPr="00096AF9">
        <w:rPr>
          <w:rFonts w:ascii="Arial" w:hAnsi="Arial" w:cs="Arial"/>
          <w:color w:val="000000" w:themeColor="text1"/>
        </w:rPr>
        <w:t>divisas, para sí mimos o para sus familias. Cuando se analiza a la explotación de niños en</w:t>
      </w:r>
      <w:r>
        <w:rPr>
          <w:rFonts w:ascii="Arial" w:hAnsi="Arial" w:cs="Arial"/>
          <w:color w:val="000000" w:themeColor="text1"/>
        </w:rPr>
        <w:t xml:space="preserve"> </w:t>
      </w:r>
      <w:r w:rsidRPr="00096AF9">
        <w:rPr>
          <w:rFonts w:ascii="Arial" w:hAnsi="Arial" w:cs="Arial"/>
          <w:color w:val="000000" w:themeColor="text1"/>
        </w:rPr>
        <w:t>los viajes y el turismo, existen dos aspectos fundamentales e interrelacionados que deben</w:t>
      </w:r>
      <w:r>
        <w:rPr>
          <w:rFonts w:ascii="Arial" w:hAnsi="Arial" w:cs="Arial"/>
          <w:color w:val="000000" w:themeColor="text1"/>
        </w:rPr>
        <w:t xml:space="preserve"> </w:t>
      </w:r>
      <w:r w:rsidRPr="00096AF9">
        <w:rPr>
          <w:rFonts w:ascii="Arial" w:hAnsi="Arial" w:cs="Arial"/>
          <w:color w:val="000000" w:themeColor="text1"/>
        </w:rPr>
        <w:t>ser enfrentados para poder cambiar la conducta de los turistas. El primero es la demanda</w:t>
      </w:r>
      <w:r>
        <w:rPr>
          <w:rFonts w:ascii="Arial" w:hAnsi="Arial" w:cs="Arial"/>
          <w:color w:val="000000" w:themeColor="text1"/>
        </w:rPr>
        <w:t xml:space="preserve"> </w:t>
      </w:r>
      <w:r w:rsidRPr="00096AF9">
        <w:rPr>
          <w:rFonts w:ascii="Arial" w:hAnsi="Arial" w:cs="Arial"/>
          <w:color w:val="000000" w:themeColor="text1"/>
        </w:rPr>
        <w:t>local. El segundo es la falta de</w:t>
      </w:r>
      <w:r w:rsidR="00D0532F">
        <w:rPr>
          <w:rFonts w:ascii="Arial" w:hAnsi="Arial" w:cs="Arial"/>
          <w:color w:val="000000" w:themeColor="text1"/>
        </w:rPr>
        <w:t xml:space="preserve"> reconocimiento de que los NNA</w:t>
      </w:r>
      <w:r w:rsidRPr="00096AF9">
        <w:rPr>
          <w:rFonts w:ascii="Arial" w:hAnsi="Arial" w:cs="Arial"/>
          <w:color w:val="000000" w:themeColor="text1"/>
        </w:rPr>
        <w:t xml:space="preserve"> </w:t>
      </w:r>
      <w:r w:rsidR="00D0532F">
        <w:rPr>
          <w:rFonts w:ascii="Arial" w:hAnsi="Arial" w:cs="Arial"/>
          <w:color w:val="000000" w:themeColor="text1"/>
        </w:rPr>
        <w:t>son sujetos de</w:t>
      </w:r>
      <w:r w:rsidRPr="00096AF9">
        <w:rPr>
          <w:rFonts w:ascii="Arial" w:hAnsi="Arial" w:cs="Arial"/>
          <w:color w:val="000000" w:themeColor="text1"/>
        </w:rPr>
        <w:t xml:space="preserve"> derecho</w:t>
      </w:r>
      <w:r w:rsidR="00D0532F">
        <w:rPr>
          <w:rFonts w:ascii="Arial" w:hAnsi="Arial" w:cs="Arial"/>
          <w:color w:val="000000" w:themeColor="text1"/>
        </w:rPr>
        <w:t>s</w:t>
      </w:r>
      <w:r w:rsidRPr="00096AF9">
        <w:rPr>
          <w:rFonts w:ascii="Arial" w:hAnsi="Arial" w:cs="Arial"/>
          <w:color w:val="000000" w:themeColor="text1"/>
        </w:rPr>
        <w:t>.</w:t>
      </w:r>
      <w:r>
        <w:rPr>
          <w:rFonts w:ascii="Arial" w:hAnsi="Arial" w:cs="Arial"/>
          <w:color w:val="000000" w:themeColor="text1"/>
        </w:rPr>
        <w:t xml:space="preserve"> </w:t>
      </w:r>
      <w:r w:rsidRPr="00096AF9">
        <w:rPr>
          <w:rFonts w:ascii="Arial" w:hAnsi="Arial" w:cs="Arial"/>
          <w:color w:val="000000" w:themeColor="text1"/>
        </w:rPr>
        <w:t xml:space="preserve">Esto se </w:t>
      </w:r>
      <w:r w:rsidR="00D0532F">
        <w:rPr>
          <w:rFonts w:ascii="Arial" w:hAnsi="Arial" w:cs="Arial"/>
          <w:color w:val="000000" w:themeColor="text1"/>
        </w:rPr>
        <w:t>expresa</w:t>
      </w:r>
      <w:r w:rsidRPr="00096AF9">
        <w:rPr>
          <w:rFonts w:ascii="Arial" w:hAnsi="Arial" w:cs="Arial"/>
          <w:color w:val="000000" w:themeColor="text1"/>
        </w:rPr>
        <w:t xml:space="preserve"> a través de actitudes, comportamientos y creencias que menosprecian</w:t>
      </w:r>
      <w:r>
        <w:rPr>
          <w:rFonts w:ascii="Arial" w:hAnsi="Arial" w:cs="Arial"/>
          <w:color w:val="000000" w:themeColor="text1"/>
        </w:rPr>
        <w:t xml:space="preserve"> </w:t>
      </w:r>
      <w:r w:rsidRPr="00096AF9">
        <w:rPr>
          <w:rFonts w:ascii="Arial" w:hAnsi="Arial" w:cs="Arial"/>
          <w:color w:val="000000" w:themeColor="text1"/>
        </w:rPr>
        <w:t xml:space="preserve">a los </w:t>
      </w:r>
      <w:r w:rsidR="00D0532F">
        <w:rPr>
          <w:rFonts w:ascii="Arial" w:hAnsi="Arial" w:cs="Arial"/>
          <w:color w:val="000000" w:themeColor="text1"/>
        </w:rPr>
        <w:t>NNA</w:t>
      </w:r>
      <w:r w:rsidRPr="00096AF9">
        <w:rPr>
          <w:rFonts w:ascii="Arial" w:hAnsi="Arial" w:cs="Arial"/>
          <w:color w:val="000000" w:themeColor="text1"/>
        </w:rPr>
        <w:t xml:space="preserve"> y que los tratan como objetos.</w:t>
      </w:r>
    </w:p>
    <w:p w:rsidR="001B3808" w:rsidRDefault="00096AF9" w:rsidP="00096AF9">
      <w:pPr>
        <w:jc w:val="both"/>
        <w:rPr>
          <w:rFonts w:ascii="Arial" w:hAnsi="Arial" w:cs="Arial"/>
        </w:rPr>
      </w:pPr>
      <w:r>
        <w:rPr>
          <w:rFonts w:ascii="Arial" w:hAnsi="Arial" w:cs="Arial"/>
        </w:rPr>
        <w:t>H</w:t>
      </w:r>
      <w:r w:rsidR="007D31B5" w:rsidRPr="00AF1D89">
        <w:rPr>
          <w:rFonts w:ascii="Arial" w:hAnsi="Arial" w:cs="Arial"/>
        </w:rPr>
        <w:t>ay que entender que este es un problema que abarca mucho</w:t>
      </w:r>
      <w:r w:rsidR="00DE2B62">
        <w:rPr>
          <w:rFonts w:ascii="Arial" w:hAnsi="Arial" w:cs="Arial"/>
        </w:rPr>
        <w:t>s aspectos y que van desde la pé</w:t>
      </w:r>
      <w:r w:rsidR="007D31B5" w:rsidRPr="00AF1D89">
        <w:rPr>
          <w:rFonts w:ascii="Arial" w:hAnsi="Arial" w:cs="Arial"/>
        </w:rPr>
        <w:t>rdida del prestigio y la reputación de un d</w:t>
      </w:r>
      <w:r w:rsidR="0019095F">
        <w:rPr>
          <w:rFonts w:ascii="Arial" w:hAnsi="Arial" w:cs="Arial"/>
        </w:rPr>
        <w:t>estino turístico en particular</w:t>
      </w:r>
      <w:r w:rsidR="007D31B5" w:rsidRPr="00AF1D89">
        <w:rPr>
          <w:rFonts w:ascii="Arial" w:hAnsi="Arial" w:cs="Arial"/>
        </w:rPr>
        <w:t>, llámese país, ciudad o un determinado producto turístico hasta el problema social en sí mismo, como es el de la deformación social que caus</w:t>
      </w:r>
      <w:r w:rsidR="0019095F">
        <w:rPr>
          <w:rFonts w:ascii="Arial" w:hAnsi="Arial" w:cs="Arial"/>
        </w:rPr>
        <w:t>a en el niño al aceptar esta prá</w:t>
      </w:r>
      <w:r w:rsidR="007D31B5" w:rsidRPr="00AF1D89">
        <w:rPr>
          <w:rFonts w:ascii="Arial" w:hAnsi="Arial" w:cs="Arial"/>
        </w:rPr>
        <w:t>ctica</w:t>
      </w:r>
      <w:r w:rsidR="0019095F">
        <w:rPr>
          <w:rFonts w:ascii="Arial" w:hAnsi="Arial" w:cs="Arial"/>
        </w:rPr>
        <w:t xml:space="preserve"> como normal desde su percepción</w:t>
      </w:r>
      <w:r w:rsidR="007D31B5" w:rsidRPr="00AF1D89">
        <w:rPr>
          <w:rFonts w:ascii="Arial" w:hAnsi="Arial" w:cs="Arial"/>
        </w:rPr>
        <w:t xml:space="preserve"> y quien más adelante afrontará las consecuencias nefastas de convertirse probablemente en un abusador de cualquier índole.</w:t>
      </w:r>
    </w:p>
    <w:p w:rsidR="001B3808" w:rsidRPr="00846FA6" w:rsidRDefault="007D31B5" w:rsidP="00620D25">
      <w:pPr>
        <w:jc w:val="both"/>
        <w:rPr>
          <w:rFonts w:ascii="Arial" w:hAnsi="Arial" w:cs="Arial"/>
        </w:rPr>
      </w:pPr>
      <w:r w:rsidRPr="00846FA6">
        <w:rPr>
          <w:rFonts w:ascii="Arial" w:hAnsi="Arial" w:cs="Arial"/>
        </w:rPr>
        <w:t xml:space="preserve">Estos niños abusados, son los padres del futuro quienes a su vez </w:t>
      </w:r>
      <w:r w:rsidR="00E55880" w:rsidRPr="00846FA6">
        <w:rPr>
          <w:rFonts w:ascii="Arial" w:hAnsi="Arial" w:cs="Arial"/>
        </w:rPr>
        <w:t>multiplicarán</w:t>
      </w:r>
      <w:r w:rsidRPr="00846FA6">
        <w:rPr>
          <w:rFonts w:ascii="Arial" w:hAnsi="Arial" w:cs="Arial"/>
        </w:rPr>
        <w:t xml:space="preserve"> este fenómeno social, si es que no se contribuye a l</w:t>
      </w:r>
      <w:r w:rsidR="00E55880" w:rsidRPr="00846FA6">
        <w:rPr>
          <w:rFonts w:ascii="Arial" w:hAnsi="Arial" w:cs="Arial"/>
        </w:rPr>
        <w:t>a total desaparición de esta prá</w:t>
      </w:r>
      <w:r w:rsidRPr="00846FA6">
        <w:rPr>
          <w:rFonts w:ascii="Arial" w:hAnsi="Arial" w:cs="Arial"/>
        </w:rPr>
        <w:t>ctica y no se ayude a entender que este del</w:t>
      </w:r>
      <w:r w:rsidR="00DE2B62">
        <w:rPr>
          <w:rFonts w:ascii="Arial" w:hAnsi="Arial" w:cs="Arial"/>
        </w:rPr>
        <w:t>ito no es permisible, ni una prá</w:t>
      </w:r>
      <w:r w:rsidRPr="00846FA6">
        <w:rPr>
          <w:rFonts w:ascii="Arial" w:hAnsi="Arial" w:cs="Arial"/>
        </w:rPr>
        <w:t xml:space="preserve">ctica normal. </w:t>
      </w:r>
    </w:p>
    <w:p w:rsidR="00096AF9" w:rsidRPr="00846FA6" w:rsidRDefault="00620D25" w:rsidP="00620D25">
      <w:pPr>
        <w:autoSpaceDE w:val="0"/>
        <w:autoSpaceDN w:val="0"/>
        <w:adjustRightInd w:val="0"/>
        <w:jc w:val="both"/>
        <w:rPr>
          <w:rFonts w:ascii="Arial" w:hAnsi="Arial" w:cs="Arial"/>
          <w:color w:val="000000" w:themeColor="text1"/>
        </w:rPr>
      </w:pPr>
      <w:r w:rsidRPr="00846FA6">
        <w:rPr>
          <w:rFonts w:ascii="Arial" w:hAnsi="Arial" w:cs="Arial"/>
          <w:color w:val="000000" w:themeColor="text1"/>
        </w:rPr>
        <w:t xml:space="preserve">El </w:t>
      </w:r>
      <w:r w:rsidR="004B6077" w:rsidRPr="00846FA6">
        <w:rPr>
          <w:rFonts w:ascii="Arial" w:hAnsi="Arial" w:cs="Arial"/>
          <w:i/>
          <w:iCs/>
          <w:color w:val="000000" w:themeColor="text1"/>
        </w:rPr>
        <w:t xml:space="preserve">Código de Conducta para la Protección de la Niñez contra la Explotación Sexual en la Industria del Turismo y los Viajes (el Código de Conducta), </w:t>
      </w:r>
      <w:r w:rsidR="004B6077" w:rsidRPr="00846FA6">
        <w:rPr>
          <w:rFonts w:ascii="Arial" w:hAnsi="Arial" w:cs="Arial"/>
          <w:color w:val="000000" w:themeColor="text1"/>
        </w:rPr>
        <w:t xml:space="preserve">originariamente </w:t>
      </w:r>
      <w:r w:rsidRPr="00846FA6">
        <w:rPr>
          <w:rFonts w:ascii="Arial" w:hAnsi="Arial" w:cs="Arial"/>
          <w:color w:val="000000" w:themeColor="text1"/>
        </w:rPr>
        <w:t xml:space="preserve">fue </w:t>
      </w:r>
      <w:r w:rsidR="004B6077" w:rsidRPr="00846FA6">
        <w:rPr>
          <w:rFonts w:ascii="Arial" w:hAnsi="Arial" w:cs="Arial"/>
          <w:color w:val="000000" w:themeColor="text1"/>
        </w:rPr>
        <w:t xml:space="preserve">creado por ECPAT Suecia conjuntamente </w:t>
      </w:r>
      <w:r w:rsidRPr="00846FA6">
        <w:rPr>
          <w:rFonts w:ascii="Arial" w:hAnsi="Arial" w:cs="Arial"/>
          <w:color w:val="000000" w:themeColor="text1"/>
        </w:rPr>
        <w:t xml:space="preserve">con los </w:t>
      </w:r>
      <w:r w:rsidR="004B6077" w:rsidRPr="00846FA6">
        <w:rPr>
          <w:rFonts w:ascii="Arial" w:hAnsi="Arial" w:cs="Arial"/>
          <w:color w:val="000000" w:themeColor="text1"/>
        </w:rPr>
        <w:t xml:space="preserve">tour operadores nórdicos. </w:t>
      </w:r>
      <w:r w:rsidR="004B6077" w:rsidRPr="00846FA6">
        <w:rPr>
          <w:rFonts w:ascii="Arial" w:hAnsi="Arial" w:cs="Arial"/>
          <w:i/>
          <w:iCs/>
          <w:color w:val="000000" w:themeColor="text1"/>
        </w:rPr>
        <w:t>El Código de Conducta</w:t>
      </w:r>
      <w:r w:rsidR="004B6077" w:rsidRPr="00846FA6">
        <w:rPr>
          <w:rFonts w:ascii="Arial" w:hAnsi="Arial" w:cs="Arial"/>
          <w:color w:val="000000" w:themeColor="text1"/>
        </w:rPr>
        <w:t xml:space="preserve">, considerado como uno de los medios mundiales más efectivos para combatir al </w:t>
      </w:r>
      <w:r w:rsidRPr="00846FA6">
        <w:rPr>
          <w:rFonts w:ascii="Arial" w:hAnsi="Arial" w:cs="Arial"/>
          <w:color w:val="000000" w:themeColor="text1"/>
        </w:rPr>
        <w:t>Turismo sexual de NNA</w:t>
      </w:r>
      <w:r w:rsidR="004B6077" w:rsidRPr="00846FA6">
        <w:rPr>
          <w:rFonts w:ascii="Arial" w:hAnsi="Arial" w:cs="Arial"/>
          <w:color w:val="000000" w:themeColor="text1"/>
        </w:rPr>
        <w:t>, es un instrumento auto regulado cuya elaboración progresó con el apoyo de la OMT, ECPAT International, otras ONG y la UNICEF y que ha sido implementado por empresas en el sector del turismo en todo el mundo.</w:t>
      </w:r>
    </w:p>
    <w:p w:rsidR="004B6077" w:rsidRPr="00846FA6" w:rsidRDefault="004B6077" w:rsidP="00620D25">
      <w:pPr>
        <w:autoSpaceDE w:val="0"/>
        <w:autoSpaceDN w:val="0"/>
        <w:adjustRightInd w:val="0"/>
        <w:jc w:val="both"/>
        <w:rPr>
          <w:rFonts w:ascii="Arial" w:hAnsi="Arial" w:cs="Arial"/>
          <w:color w:val="000000" w:themeColor="text1"/>
        </w:rPr>
      </w:pPr>
      <w:r w:rsidRPr="00846FA6">
        <w:rPr>
          <w:rFonts w:ascii="Arial" w:hAnsi="Arial" w:cs="Arial"/>
          <w:i/>
          <w:iCs/>
          <w:color w:val="000000" w:themeColor="text1"/>
        </w:rPr>
        <w:t xml:space="preserve">El Código de Conducta (ver www.thecode.org) </w:t>
      </w:r>
      <w:r w:rsidRPr="00846FA6">
        <w:rPr>
          <w:rFonts w:ascii="Arial" w:hAnsi="Arial" w:cs="Arial"/>
          <w:color w:val="000000" w:themeColor="text1"/>
        </w:rPr>
        <w:t>ha sido firmado por 600 entidades y entre ellas se cuentan a empresas de tours, hoteles, agencias de viaje y sus asociaciones y sindicatos, en 38 países de Europa, Asia, África, Norteamérica</w:t>
      </w:r>
      <w:r w:rsidR="00620D25" w:rsidRPr="00846FA6">
        <w:rPr>
          <w:rFonts w:ascii="Arial" w:hAnsi="Arial" w:cs="Arial"/>
          <w:color w:val="000000" w:themeColor="text1"/>
        </w:rPr>
        <w:t>,</w:t>
      </w:r>
      <w:r w:rsidRPr="00846FA6">
        <w:rPr>
          <w:rFonts w:ascii="Arial" w:hAnsi="Arial" w:cs="Arial"/>
          <w:color w:val="000000" w:themeColor="text1"/>
        </w:rPr>
        <w:t xml:space="preserve"> Centroamérica y </w:t>
      </w:r>
      <w:r w:rsidR="00620D25" w:rsidRPr="00846FA6">
        <w:rPr>
          <w:rFonts w:ascii="Arial" w:hAnsi="Arial" w:cs="Arial"/>
          <w:color w:val="000000" w:themeColor="text1"/>
        </w:rPr>
        <w:t xml:space="preserve">resto de </w:t>
      </w:r>
      <w:r w:rsidRPr="00846FA6">
        <w:rPr>
          <w:rFonts w:ascii="Arial" w:hAnsi="Arial" w:cs="Arial"/>
          <w:color w:val="000000" w:themeColor="text1"/>
        </w:rPr>
        <w:t xml:space="preserve">América Latina. </w:t>
      </w:r>
      <w:r w:rsidR="00620D25" w:rsidRPr="00846FA6">
        <w:rPr>
          <w:rFonts w:ascii="Arial" w:hAnsi="Arial" w:cs="Arial"/>
          <w:color w:val="000000" w:themeColor="text1"/>
        </w:rPr>
        <w:t>Es un conjunto de</w:t>
      </w:r>
      <w:r w:rsidRPr="00846FA6">
        <w:rPr>
          <w:rFonts w:ascii="Arial" w:hAnsi="Arial" w:cs="Arial"/>
          <w:color w:val="000000" w:themeColor="text1"/>
        </w:rPr>
        <w:t xml:space="preserve"> seis criterios que deben ser adoptad</w:t>
      </w:r>
      <w:r w:rsidR="00620D25" w:rsidRPr="00846FA6">
        <w:rPr>
          <w:rFonts w:ascii="Arial" w:hAnsi="Arial" w:cs="Arial"/>
          <w:color w:val="000000" w:themeColor="text1"/>
        </w:rPr>
        <w:t>os por las empresas signatarias</w:t>
      </w:r>
      <w:r w:rsidR="0091678E" w:rsidRPr="00846FA6">
        <w:rPr>
          <w:rFonts w:ascii="Arial" w:hAnsi="Arial" w:cs="Arial"/>
          <w:color w:val="000000" w:themeColor="text1"/>
        </w:rPr>
        <w:t>, cuales son:</w:t>
      </w:r>
    </w:p>
    <w:p w:rsidR="004B6077" w:rsidRPr="00846FA6" w:rsidRDefault="004B6077" w:rsidP="00620D25">
      <w:pPr>
        <w:pStyle w:val="Prrafodelista"/>
        <w:numPr>
          <w:ilvl w:val="0"/>
          <w:numId w:val="7"/>
        </w:numPr>
        <w:autoSpaceDE w:val="0"/>
        <w:autoSpaceDN w:val="0"/>
        <w:adjustRightInd w:val="0"/>
        <w:jc w:val="both"/>
        <w:rPr>
          <w:rFonts w:ascii="Arial" w:hAnsi="Arial" w:cs="Arial"/>
          <w:color w:val="000000" w:themeColor="text1"/>
        </w:rPr>
      </w:pPr>
      <w:r w:rsidRPr="00846FA6">
        <w:rPr>
          <w:rFonts w:ascii="Arial" w:hAnsi="Arial" w:cs="Arial"/>
          <w:color w:val="000000" w:themeColor="text1"/>
        </w:rPr>
        <w:t>Establecer una política ética contra la explotación sexual comercial de niños, niñas y adolescentes</w:t>
      </w:r>
    </w:p>
    <w:p w:rsidR="00000235" w:rsidRPr="00846FA6" w:rsidRDefault="004B6077" w:rsidP="00000235">
      <w:pPr>
        <w:pStyle w:val="Prrafodelista"/>
        <w:numPr>
          <w:ilvl w:val="0"/>
          <w:numId w:val="7"/>
        </w:numPr>
        <w:autoSpaceDE w:val="0"/>
        <w:autoSpaceDN w:val="0"/>
        <w:adjustRightInd w:val="0"/>
        <w:spacing w:after="0"/>
        <w:jc w:val="both"/>
        <w:rPr>
          <w:rFonts w:ascii="Arial" w:hAnsi="Arial" w:cs="Arial"/>
          <w:color w:val="000000" w:themeColor="text1"/>
        </w:rPr>
      </w:pPr>
      <w:r w:rsidRPr="00846FA6">
        <w:rPr>
          <w:rFonts w:ascii="Arial" w:hAnsi="Arial" w:cs="Arial"/>
          <w:color w:val="000000" w:themeColor="text1"/>
        </w:rPr>
        <w:t>Capacitar al personal de la empresa sobre el tema en países de origen y de destino</w:t>
      </w:r>
    </w:p>
    <w:p w:rsidR="001C77C2" w:rsidRPr="00846FA6" w:rsidRDefault="001C77C2" w:rsidP="001C77C2">
      <w:pPr>
        <w:pStyle w:val="Prrafodelista"/>
        <w:numPr>
          <w:ilvl w:val="0"/>
          <w:numId w:val="7"/>
        </w:numPr>
        <w:autoSpaceDE w:val="0"/>
        <w:autoSpaceDN w:val="0"/>
        <w:adjustRightInd w:val="0"/>
        <w:spacing w:after="0"/>
        <w:jc w:val="both"/>
        <w:rPr>
          <w:rFonts w:ascii="Arial" w:hAnsi="Arial" w:cs="Arial"/>
          <w:color w:val="000000" w:themeColor="text1"/>
        </w:rPr>
      </w:pPr>
      <w:r w:rsidRPr="00846FA6">
        <w:rPr>
          <w:rFonts w:ascii="Arial" w:hAnsi="Arial" w:cs="Arial"/>
          <w:color w:val="000000" w:themeColor="text1"/>
        </w:rPr>
        <w:t>Introducir una cláusula en los contratos con los proveedores de repudio a la ESCNNA</w:t>
      </w:r>
    </w:p>
    <w:p w:rsidR="001C77C2" w:rsidRPr="00846FA6" w:rsidRDefault="001C77C2" w:rsidP="001C77C2">
      <w:pPr>
        <w:pStyle w:val="Prrafodelista"/>
        <w:numPr>
          <w:ilvl w:val="0"/>
          <w:numId w:val="7"/>
        </w:numPr>
        <w:autoSpaceDE w:val="0"/>
        <w:autoSpaceDN w:val="0"/>
        <w:adjustRightInd w:val="0"/>
        <w:spacing w:after="0"/>
        <w:jc w:val="both"/>
        <w:rPr>
          <w:rFonts w:ascii="Arial" w:hAnsi="Arial" w:cs="Arial"/>
          <w:color w:val="000000" w:themeColor="text1"/>
        </w:rPr>
      </w:pPr>
      <w:r w:rsidRPr="00846FA6">
        <w:rPr>
          <w:rFonts w:ascii="Arial" w:hAnsi="Arial" w:cs="Arial"/>
          <w:color w:val="000000" w:themeColor="text1"/>
        </w:rPr>
        <w:t>Brindar información a los viajeros</w:t>
      </w:r>
    </w:p>
    <w:p w:rsidR="001C77C2" w:rsidRPr="00846FA6" w:rsidRDefault="001C77C2" w:rsidP="001C77C2">
      <w:pPr>
        <w:pStyle w:val="Prrafodelista"/>
        <w:numPr>
          <w:ilvl w:val="0"/>
          <w:numId w:val="7"/>
        </w:numPr>
        <w:autoSpaceDE w:val="0"/>
        <w:autoSpaceDN w:val="0"/>
        <w:adjustRightInd w:val="0"/>
        <w:spacing w:after="0"/>
        <w:jc w:val="both"/>
        <w:rPr>
          <w:rFonts w:ascii="Arial" w:hAnsi="Arial" w:cs="Arial"/>
          <w:color w:val="000000" w:themeColor="text1"/>
        </w:rPr>
      </w:pPr>
      <w:r w:rsidRPr="00846FA6">
        <w:rPr>
          <w:rFonts w:ascii="Arial" w:hAnsi="Arial" w:cs="Arial"/>
          <w:color w:val="000000" w:themeColor="text1"/>
        </w:rPr>
        <w:t>Suministrar información a personas clave en los destinos turísticos</w:t>
      </w:r>
    </w:p>
    <w:p w:rsidR="001C77C2" w:rsidRPr="00846FA6" w:rsidRDefault="001C77C2" w:rsidP="001C77C2">
      <w:pPr>
        <w:pStyle w:val="Prrafodelista"/>
        <w:numPr>
          <w:ilvl w:val="0"/>
          <w:numId w:val="7"/>
        </w:numPr>
        <w:jc w:val="both"/>
        <w:rPr>
          <w:rFonts w:ascii="Arial" w:hAnsi="Arial" w:cs="Arial"/>
          <w:color w:val="000000" w:themeColor="text1"/>
        </w:rPr>
      </w:pPr>
      <w:r w:rsidRPr="00846FA6">
        <w:rPr>
          <w:rFonts w:ascii="Arial" w:hAnsi="Arial" w:cs="Arial"/>
          <w:color w:val="000000" w:themeColor="text1"/>
        </w:rPr>
        <w:t>Notificar los progresos anualmente</w:t>
      </w:r>
    </w:p>
    <w:p w:rsidR="00000235" w:rsidRPr="00846FA6" w:rsidRDefault="00000235" w:rsidP="00000235">
      <w:pPr>
        <w:pStyle w:val="Prrafodelista"/>
        <w:autoSpaceDE w:val="0"/>
        <w:autoSpaceDN w:val="0"/>
        <w:adjustRightInd w:val="0"/>
        <w:spacing w:after="0"/>
        <w:ind w:left="0"/>
        <w:jc w:val="both"/>
        <w:rPr>
          <w:rFonts w:ascii="Arial" w:hAnsi="Arial" w:cs="Arial"/>
          <w:color w:val="000000" w:themeColor="text1"/>
        </w:rPr>
      </w:pPr>
    </w:p>
    <w:p w:rsidR="00000235" w:rsidRPr="00846FA6" w:rsidRDefault="00000235" w:rsidP="00000235">
      <w:pPr>
        <w:pStyle w:val="Prrafodelista"/>
        <w:autoSpaceDE w:val="0"/>
        <w:autoSpaceDN w:val="0"/>
        <w:adjustRightInd w:val="0"/>
        <w:spacing w:after="0"/>
        <w:ind w:left="0"/>
        <w:jc w:val="both"/>
        <w:rPr>
          <w:rFonts w:ascii="Arial" w:hAnsi="Arial" w:cs="Arial"/>
          <w:color w:val="000000" w:themeColor="text1"/>
        </w:rPr>
      </w:pPr>
      <w:r w:rsidRPr="00846FA6">
        <w:rPr>
          <w:rFonts w:ascii="Arial" w:hAnsi="Arial" w:cs="Arial"/>
          <w:color w:val="000000" w:themeColor="text1"/>
        </w:rPr>
        <w:t xml:space="preserve">En resumen, las razones por las que los NNA son susceptibles de ser víctimas </w:t>
      </w:r>
      <w:r w:rsidR="00846FA6" w:rsidRPr="00846FA6">
        <w:rPr>
          <w:rFonts w:ascii="Arial" w:hAnsi="Arial" w:cs="Arial"/>
          <w:color w:val="000000" w:themeColor="text1"/>
        </w:rPr>
        <w:t xml:space="preserve">de explotación sexual comercial </w:t>
      </w:r>
      <w:r w:rsidRPr="00846FA6">
        <w:rPr>
          <w:rFonts w:ascii="Arial" w:hAnsi="Arial" w:cs="Arial"/>
          <w:color w:val="000000" w:themeColor="text1"/>
        </w:rPr>
        <w:t>son:</w:t>
      </w:r>
    </w:p>
    <w:p w:rsidR="00000235" w:rsidRPr="00846FA6" w:rsidRDefault="00000235" w:rsidP="00000235">
      <w:pPr>
        <w:pStyle w:val="Prrafodelista"/>
        <w:autoSpaceDE w:val="0"/>
        <w:autoSpaceDN w:val="0"/>
        <w:adjustRightInd w:val="0"/>
        <w:spacing w:after="0"/>
        <w:ind w:left="0"/>
        <w:jc w:val="both"/>
        <w:rPr>
          <w:rFonts w:ascii="Arial" w:hAnsi="Arial" w:cs="Arial"/>
          <w:color w:val="000000" w:themeColor="text1"/>
        </w:rPr>
      </w:pPr>
    </w:p>
    <w:p w:rsidR="00000235" w:rsidRPr="00846FA6" w:rsidRDefault="00000235" w:rsidP="00D0762C">
      <w:pPr>
        <w:pStyle w:val="Prrafodelista"/>
        <w:numPr>
          <w:ilvl w:val="0"/>
          <w:numId w:val="9"/>
        </w:numPr>
        <w:autoSpaceDE w:val="0"/>
        <w:autoSpaceDN w:val="0"/>
        <w:adjustRightInd w:val="0"/>
        <w:spacing w:after="0"/>
        <w:ind w:left="360"/>
        <w:jc w:val="both"/>
        <w:rPr>
          <w:rFonts w:ascii="Arial" w:hAnsi="Arial" w:cs="Arial"/>
          <w:color w:val="000000" w:themeColor="text1"/>
        </w:rPr>
      </w:pPr>
      <w:r w:rsidRPr="00846FA6">
        <w:rPr>
          <w:rFonts w:ascii="Arial" w:hAnsi="Arial" w:cs="Arial"/>
          <w:color w:val="000000" w:themeColor="text1"/>
        </w:rPr>
        <w:lastRenderedPageBreak/>
        <w:t>Edad y sexo: es más probable que las niñas sufran un tipo de trata y explotación diferente a la de los niños, e inversamente también.</w:t>
      </w:r>
    </w:p>
    <w:p w:rsidR="00000235" w:rsidRPr="00846FA6" w:rsidRDefault="00000235" w:rsidP="00D0762C">
      <w:pPr>
        <w:pStyle w:val="Prrafodelista"/>
        <w:autoSpaceDE w:val="0"/>
        <w:autoSpaceDN w:val="0"/>
        <w:adjustRightInd w:val="0"/>
        <w:spacing w:after="0"/>
        <w:ind w:left="0"/>
        <w:jc w:val="both"/>
        <w:rPr>
          <w:rFonts w:ascii="Arial" w:hAnsi="Arial" w:cs="Arial"/>
          <w:color w:val="000000" w:themeColor="text1"/>
        </w:rPr>
      </w:pPr>
    </w:p>
    <w:p w:rsidR="00000235" w:rsidRPr="00846FA6" w:rsidRDefault="00000235" w:rsidP="00D0762C">
      <w:pPr>
        <w:pStyle w:val="Prrafodelista"/>
        <w:numPr>
          <w:ilvl w:val="0"/>
          <w:numId w:val="9"/>
        </w:numPr>
        <w:autoSpaceDE w:val="0"/>
        <w:autoSpaceDN w:val="0"/>
        <w:adjustRightInd w:val="0"/>
        <w:spacing w:after="0"/>
        <w:ind w:left="360"/>
        <w:jc w:val="both"/>
        <w:rPr>
          <w:rFonts w:ascii="Arial" w:hAnsi="Arial" w:cs="Arial"/>
          <w:color w:val="000000" w:themeColor="text1"/>
        </w:rPr>
      </w:pPr>
      <w:r w:rsidRPr="00846FA6">
        <w:rPr>
          <w:rFonts w:ascii="Arial" w:hAnsi="Arial" w:cs="Arial"/>
          <w:color w:val="000000" w:themeColor="text1"/>
        </w:rPr>
        <w:t>Contexto económico: los niños que han crecido en un contexto económico próspero tienden a estar, de algún modo, protegidos de los explotadores que los niños que no han tenido mejores condiciones de vida.</w:t>
      </w:r>
    </w:p>
    <w:p w:rsidR="00000235" w:rsidRPr="00846FA6" w:rsidRDefault="00000235" w:rsidP="00D0762C">
      <w:pPr>
        <w:pStyle w:val="Prrafodelista"/>
        <w:autoSpaceDE w:val="0"/>
        <w:autoSpaceDN w:val="0"/>
        <w:adjustRightInd w:val="0"/>
        <w:spacing w:after="0"/>
        <w:ind w:left="0"/>
        <w:jc w:val="both"/>
        <w:rPr>
          <w:rFonts w:ascii="Arial" w:hAnsi="Arial" w:cs="Arial"/>
          <w:color w:val="000000" w:themeColor="text1"/>
        </w:rPr>
      </w:pPr>
    </w:p>
    <w:p w:rsidR="00000235" w:rsidRPr="00846FA6" w:rsidRDefault="007B6037" w:rsidP="00D0762C">
      <w:pPr>
        <w:pStyle w:val="Prrafodelista"/>
        <w:numPr>
          <w:ilvl w:val="0"/>
          <w:numId w:val="9"/>
        </w:numPr>
        <w:autoSpaceDE w:val="0"/>
        <w:autoSpaceDN w:val="0"/>
        <w:adjustRightInd w:val="0"/>
        <w:spacing w:after="0"/>
        <w:ind w:left="360"/>
        <w:jc w:val="both"/>
        <w:rPr>
          <w:rFonts w:ascii="Arial" w:hAnsi="Arial" w:cs="Arial"/>
          <w:color w:val="000000" w:themeColor="text1"/>
        </w:rPr>
      </w:pPr>
      <w:r w:rsidRPr="00846FA6">
        <w:rPr>
          <w:rFonts w:ascii="Arial" w:hAnsi="Arial" w:cs="Arial"/>
          <w:color w:val="000000" w:themeColor="text1"/>
        </w:rPr>
        <w:t>La</w:t>
      </w:r>
      <w:r w:rsidR="009D4D2D">
        <w:rPr>
          <w:rFonts w:ascii="Arial" w:hAnsi="Arial" w:cs="Arial"/>
          <w:color w:val="000000" w:themeColor="text1"/>
        </w:rPr>
        <w:t>s débiles relaciones familiares: l</w:t>
      </w:r>
      <w:r w:rsidRPr="00846FA6">
        <w:rPr>
          <w:rFonts w:ascii="Arial" w:hAnsi="Arial" w:cs="Arial"/>
          <w:color w:val="000000" w:themeColor="text1"/>
        </w:rPr>
        <w:t xml:space="preserve">a falta de atención </w:t>
      </w:r>
      <w:r w:rsidR="00C76F83" w:rsidRPr="00846FA6">
        <w:rPr>
          <w:rFonts w:ascii="Arial" w:hAnsi="Arial" w:cs="Arial"/>
          <w:color w:val="000000" w:themeColor="text1"/>
        </w:rPr>
        <w:t xml:space="preserve">y abandono </w:t>
      </w:r>
      <w:r w:rsidRPr="00846FA6">
        <w:rPr>
          <w:rFonts w:ascii="Arial" w:hAnsi="Arial" w:cs="Arial"/>
          <w:color w:val="000000" w:themeColor="text1"/>
        </w:rPr>
        <w:t>por parte de los padres, antecedentes de abusos sexuales en la familia, la ruptura</w:t>
      </w:r>
      <w:r w:rsidR="00C76F83" w:rsidRPr="00846FA6">
        <w:rPr>
          <w:rFonts w:ascii="Arial" w:hAnsi="Arial" w:cs="Arial"/>
          <w:color w:val="000000" w:themeColor="text1"/>
        </w:rPr>
        <w:t>,</w:t>
      </w:r>
      <w:r w:rsidRPr="00846FA6">
        <w:rPr>
          <w:rFonts w:ascii="Arial" w:hAnsi="Arial" w:cs="Arial"/>
          <w:color w:val="000000" w:themeColor="text1"/>
        </w:rPr>
        <w:t xml:space="preserve"> desarraigo </w:t>
      </w:r>
      <w:r w:rsidR="00C76F83" w:rsidRPr="00846FA6">
        <w:rPr>
          <w:rFonts w:ascii="Arial" w:hAnsi="Arial" w:cs="Arial"/>
          <w:color w:val="000000" w:themeColor="text1"/>
        </w:rPr>
        <w:t>y violencia intra</w:t>
      </w:r>
      <w:r w:rsidRPr="00846FA6">
        <w:rPr>
          <w:rFonts w:ascii="Arial" w:hAnsi="Arial" w:cs="Arial"/>
          <w:color w:val="000000" w:themeColor="text1"/>
        </w:rPr>
        <w:t>familiar,</w:t>
      </w:r>
      <w:r w:rsidR="00C76F83" w:rsidRPr="00846FA6">
        <w:rPr>
          <w:rFonts w:ascii="Arial" w:hAnsi="Arial" w:cs="Arial"/>
          <w:color w:val="000000" w:themeColor="text1"/>
        </w:rPr>
        <w:t xml:space="preserve"> los depositarios (tutores o parientes) o instituciones a cargo que carecen de fortaleza.</w:t>
      </w:r>
    </w:p>
    <w:p w:rsidR="00C76F83" w:rsidRPr="00846FA6" w:rsidRDefault="00C76F83" w:rsidP="00D0762C">
      <w:pPr>
        <w:pStyle w:val="Prrafodelista"/>
        <w:autoSpaceDE w:val="0"/>
        <w:autoSpaceDN w:val="0"/>
        <w:adjustRightInd w:val="0"/>
        <w:spacing w:after="0"/>
        <w:ind w:left="0"/>
        <w:jc w:val="both"/>
        <w:rPr>
          <w:rFonts w:ascii="Arial" w:hAnsi="Arial" w:cs="Arial"/>
          <w:color w:val="000000" w:themeColor="text1"/>
        </w:rPr>
      </w:pPr>
    </w:p>
    <w:p w:rsidR="00000235" w:rsidRPr="00846FA6" w:rsidRDefault="00C76F83" w:rsidP="00D0762C">
      <w:pPr>
        <w:pStyle w:val="Prrafodelista"/>
        <w:numPr>
          <w:ilvl w:val="0"/>
          <w:numId w:val="9"/>
        </w:numPr>
        <w:autoSpaceDE w:val="0"/>
        <w:autoSpaceDN w:val="0"/>
        <w:adjustRightInd w:val="0"/>
        <w:spacing w:after="0"/>
        <w:ind w:left="360"/>
        <w:jc w:val="both"/>
        <w:rPr>
          <w:rFonts w:ascii="Arial" w:hAnsi="Arial" w:cs="Arial"/>
          <w:color w:val="000000" w:themeColor="text1"/>
        </w:rPr>
      </w:pPr>
      <w:r w:rsidRPr="00846FA6">
        <w:rPr>
          <w:rFonts w:ascii="Arial" w:hAnsi="Arial" w:cs="Arial"/>
          <w:color w:val="000000" w:themeColor="text1"/>
        </w:rPr>
        <w:t>Desempleo no del niño, sino de la familia. Incluso, el alto número de hijos viviendo en condiciones de pobreza, es desventaja de los que tienen menos años de edad.</w:t>
      </w:r>
    </w:p>
    <w:p w:rsidR="00C76F83" w:rsidRPr="00846FA6" w:rsidRDefault="00C76F83" w:rsidP="00D0762C">
      <w:pPr>
        <w:pStyle w:val="Prrafodelista"/>
        <w:autoSpaceDE w:val="0"/>
        <w:autoSpaceDN w:val="0"/>
        <w:adjustRightInd w:val="0"/>
        <w:spacing w:after="0"/>
        <w:ind w:left="0"/>
        <w:jc w:val="both"/>
        <w:rPr>
          <w:rFonts w:ascii="Arial" w:hAnsi="Arial" w:cs="Arial"/>
          <w:color w:val="000000" w:themeColor="text1"/>
        </w:rPr>
      </w:pPr>
    </w:p>
    <w:p w:rsidR="00C76F83" w:rsidRPr="00846FA6" w:rsidRDefault="000168EB" w:rsidP="00D0762C">
      <w:pPr>
        <w:pStyle w:val="Prrafodelista"/>
        <w:numPr>
          <w:ilvl w:val="0"/>
          <w:numId w:val="9"/>
        </w:numPr>
        <w:autoSpaceDE w:val="0"/>
        <w:autoSpaceDN w:val="0"/>
        <w:adjustRightInd w:val="0"/>
        <w:spacing w:after="0"/>
        <w:ind w:left="360"/>
        <w:jc w:val="both"/>
        <w:rPr>
          <w:rFonts w:ascii="Arial" w:hAnsi="Arial" w:cs="Arial"/>
          <w:color w:val="000000" w:themeColor="text1"/>
        </w:rPr>
      </w:pPr>
      <w:r w:rsidRPr="00846FA6">
        <w:rPr>
          <w:rFonts w:ascii="Arial" w:hAnsi="Arial" w:cs="Arial"/>
          <w:color w:val="000000" w:themeColor="text1"/>
        </w:rPr>
        <w:t>Discapacidades: las discapacidades mentales y físicas dejan en la desprotección a los niños frente a las redes de traficantes o tratantes.</w:t>
      </w:r>
    </w:p>
    <w:p w:rsidR="000168EB" w:rsidRPr="00846FA6" w:rsidRDefault="000168EB" w:rsidP="00D0762C">
      <w:pPr>
        <w:pStyle w:val="Prrafodelista"/>
        <w:autoSpaceDE w:val="0"/>
        <w:autoSpaceDN w:val="0"/>
        <w:adjustRightInd w:val="0"/>
        <w:spacing w:after="0"/>
        <w:ind w:left="0"/>
        <w:jc w:val="both"/>
        <w:rPr>
          <w:rFonts w:ascii="Arial" w:hAnsi="Arial" w:cs="Arial"/>
          <w:color w:val="000000" w:themeColor="text1"/>
        </w:rPr>
      </w:pPr>
    </w:p>
    <w:p w:rsidR="000168EB" w:rsidRDefault="000168EB" w:rsidP="00D0762C">
      <w:pPr>
        <w:pStyle w:val="Prrafodelista"/>
        <w:numPr>
          <w:ilvl w:val="0"/>
          <w:numId w:val="9"/>
        </w:numPr>
        <w:autoSpaceDE w:val="0"/>
        <w:autoSpaceDN w:val="0"/>
        <w:adjustRightInd w:val="0"/>
        <w:ind w:left="360"/>
        <w:jc w:val="both"/>
        <w:rPr>
          <w:rFonts w:ascii="Arial" w:hAnsi="Arial" w:cs="Arial"/>
          <w:color w:val="000000" w:themeColor="text1"/>
        </w:rPr>
      </w:pPr>
      <w:r w:rsidRPr="00846FA6">
        <w:rPr>
          <w:rFonts w:ascii="Arial" w:hAnsi="Arial" w:cs="Arial"/>
          <w:color w:val="000000" w:themeColor="text1"/>
        </w:rPr>
        <w:t xml:space="preserve">Inadecuada educación y orientación: el hecho que los niños abandonen la escuela y la falta de orientación sexual adecuada durante la maduración del niño hacia la adolescencia y </w:t>
      </w:r>
      <w:r w:rsidR="00FA7D41" w:rsidRPr="00846FA6">
        <w:rPr>
          <w:rFonts w:ascii="Arial" w:hAnsi="Arial" w:cs="Arial"/>
          <w:color w:val="000000" w:themeColor="text1"/>
        </w:rPr>
        <w:t xml:space="preserve">el adolescente hacia la </w:t>
      </w:r>
      <w:r w:rsidRPr="00846FA6">
        <w:rPr>
          <w:rFonts w:ascii="Arial" w:hAnsi="Arial" w:cs="Arial"/>
          <w:color w:val="000000" w:themeColor="text1"/>
        </w:rPr>
        <w:t>adultez</w:t>
      </w:r>
      <w:r w:rsidR="00FA7D41" w:rsidRPr="00846FA6">
        <w:rPr>
          <w:rFonts w:ascii="Arial" w:hAnsi="Arial" w:cs="Arial"/>
          <w:color w:val="000000" w:themeColor="text1"/>
        </w:rPr>
        <w:t xml:space="preserve"> debilita </w:t>
      </w:r>
      <w:r w:rsidRPr="00846FA6">
        <w:rPr>
          <w:rFonts w:ascii="Arial" w:hAnsi="Arial" w:cs="Arial"/>
          <w:color w:val="000000" w:themeColor="text1"/>
        </w:rPr>
        <w:t xml:space="preserve">las relaciones con sus padres </w:t>
      </w:r>
      <w:r w:rsidR="00FA7D41" w:rsidRPr="00846FA6">
        <w:rPr>
          <w:rFonts w:ascii="Arial" w:hAnsi="Arial" w:cs="Arial"/>
          <w:color w:val="000000" w:themeColor="text1"/>
        </w:rPr>
        <w:t>y abre plaza para riesgos externos como la pornografía, drogas, violencia, alcoholismo</w:t>
      </w:r>
      <w:r w:rsidR="009D4D2D">
        <w:rPr>
          <w:rFonts w:ascii="Arial" w:hAnsi="Arial" w:cs="Arial"/>
          <w:color w:val="000000" w:themeColor="text1"/>
        </w:rPr>
        <w:t>.</w:t>
      </w:r>
      <w:r w:rsidR="00FA7D41" w:rsidRPr="00846FA6">
        <w:rPr>
          <w:rFonts w:ascii="Arial" w:hAnsi="Arial" w:cs="Arial"/>
          <w:color w:val="000000" w:themeColor="text1"/>
        </w:rPr>
        <w:t xml:space="preserve"> </w:t>
      </w:r>
    </w:p>
    <w:p w:rsidR="00846FA6" w:rsidRPr="00846FA6" w:rsidRDefault="00846FA6" w:rsidP="00000235">
      <w:pPr>
        <w:pStyle w:val="Prrafodelista"/>
        <w:autoSpaceDE w:val="0"/>
        <w:autoSpaceDN w:val="0"/>
        <w:adjustRightInd w:val="0"/>
        <w:ind w:left="0"/>
        <w:jc w:val="both"/>
        <w:rPr>
          <w:rFonts w:ascii="Arial" w:hAnsi="Arial" w:cs="Arial"/>
          <w:color w:val="000000" w:themeColor="text1"/>
        </w:rPr>
      </w:pPr>
    </w:p>
    <w:p w:rsidR="001B3808" w:rsidRPr="00E4589F" w:rsidRDefault="00E4589F" w:rsidP="004B6077">
      <w:pPr>
        <w:pStyle w:val="Prrafodelista"/>
        <w:numPr>
          <w:ilvl w:val="0"/>
          <w:numId w:val="4"/>
        </w:numPr>
        <w:jc w:val="both"/>
        <w:rPr>
          <w:rFonts w:ascii="Arial" w:hAnsi="Arial" w:cs="Arial"/>
          <w:b/>
        </w:rPr>
      </w:pPr>
      <w:r w:rsidRPr="004B6077">
        <w:rPr>
          <w:rFonts w:ascii="Arial" w:hAnsi="Arial" w:cs="Arial"/>
          <w:b/>
          <w:color w:val="000000" w:themeColor="text1"/>
        </w:rPr>
        <w:t>Cómo combatir la explotación</w:t>
      </w:r>
      <w:r w:rsidRPr="00E4589F">
        <w:rPr>
          <w:rFonts w:ascii="Arial" w:hAnsi="Arial" w:cs="Arial"/>
          <w:b/>
        </w:rPr>
        <w:t xml:space="preserve"> sexual de NNA</w:t>
      </w:r>
      <w:r w:rsidR="007D31B5" w:rsidRPr="00E4589F">
        <w:rPr>
          <w:rFonts w:ascii="Arial" w:hAnsi="Arial" w:cs="Arial"/>
          <w:b/>
        </w:rPr>
        <w:t xml:space="preserve">. </w:t>
      </w:r>
    </w:p>
    <w:p w:rsidR="00620D25" w:rsidRDefault="00424A40" w:rsidP="003D0895">
      <w:pPr>
        <w:jc w:val="both"/>
        <w:rPr>
          <w:rFonts w:ascii="Arial" w:hAnsi="Arial" w:cs="Arial"/>
        </w:rPr>
      </w:pPr>
      <w:r>
        <w:rPr>
          <w:rFonts w:ascii="Arial" w:hAnsi="Arial" w:cs="Arial"/>
        </w:rPr>
        <w:t>C</w:t>
      </w:r>
      <w:r w:rsidR="009215E0">
        <w:rPr>
          <w:rFonts w:ascii="Arial" w:hAnsi="Arial" w:cs="Arial"/>
        </w:rPr>
        <w:t>laridad ante</w:t>
      </w:r>
      <w:r w:rsidR="00636472">
        <w:rPr>
          <w:rFonts w:ascii="Arial" w:hAnsi="Arial" w:cs="Arial"/>
        </w:rPr>
        <w:t xml:space="preserve"> una </w:t>
      </w:r>
      <w:r>
        <w:rPr>
          <w:rFonts w:ascii="Arial" w:hAnsi="Arial" w:cs="Arial"/>
        </w:rPr>
        <w:t xml:space="preserve">dramática </w:t>
      </w:r>
      <w:r w:rsidR="00636472">
        <w:rPr>
          <w:rFonts w:ascii="Arial" w:hAnsi="Arial" w:cs="Arial"/>
        </w:rPr>
        <w:t>situación que es creada por nosotros mismos. Que tiene raíces estructurales</w:t>
      </w:r>
      <w:r w:rsidR="009215E0">
        <w:rPr>
          <w:rFonts w:ascii="Arial" w:hAnsi="Arial" w:cs="Arial"/>
        </w:rPr>
        <w:t xml:space="preserve"> (políticas, leyes, programas)</w:t>
      </w:r>
      <w:r w:rsidR="00636472">
        <w:rPr>
          <w:rFonts w:ascii="Arial" w:hAnsi="Arial" w:cs="Arial"/>
        </w:rPr>
        <w:t xml:space="preserve">, pero también la familia, la comunidad </w:t>
      </w:r>
      <w:r w:rsidR="009215E0">
        <w:rPr>
          <w:rFonts w:ascii="Arial" w:hAnsi="Arial" w:cs="Arial"/>
        </w:rPr>
        <w:t>y</w:t>
      </w:r>
      <w:r w:rsidR="00636472">
        <w:rPr>
          <w:rFonts w:ascii="Arial" w:hAnsi="Arial" w:cs="Arial"/>
        </w:rPr>
        <w:t xml:space="preserve"> la sociedad </w:t>
      </w:r>
      <w:r w:rsidR="009215E0">
        <w:rPr>
          <w:rFonts w:ascii="Arial" w:hAnsi="Arial" w:cs="Arial"/>
        </w:rPr>
        <w:t>son responsables de las</w:t>
      </w:r>
      <w:r w:rsidR="00636472">
        <w:rPr>
          <w:rFonts w:ascii="Arial" w:hAnsi="Arial" w:cs="Arial"/>
        </w:rPr>
        <w:t xml:space="preserve"> estigmatizaciones y paradigmas que riñen con el derecho,  la justicia y los valores humanos. Por lo tanto, es</w:t>
      </w:r>
      <w:r w:rsidR="00620D25">
        <w:rPr>
          <w:rFonts w:ascii="Arial" w:hAnsi="Arial" w:cs="Arial"/>
        </w:rPr>
        <w:t xml:space="preserve"> un asunto de responsabilidad, de actitud y de calidad humana</w:t>
      </w:r>
      <w:r w:rsidR="009215E0">
        <w:rPr>
          <w:rFonts w:ascii="Arial" w:hAnsi="Arial" w:cs="Arial"/>
        </w:rPr>
        <w:t xml:space="preserve"> de la que nadie está excluido</w:t>
      </w:r>
      <w:r>
        <w:rPr>
          <w:rFonts w:ascii="Arial" w:hAnsi="Arial" w:cs="Arial"/>
        </w:rPr>
        <w:t xml:space="preserve">. </w:t>
      </w:r>
      <w:r w:rsidR="00DA4CC3">
        <w:rPr>
          <w:rFonts w:ascii="Arial" w:hAnsi="Arial" w:cs="Arial"/>
        </w:rPr>
        <w:t>De no permitirla y principalmente denunciar y llevar los tribunales a</w:t>
      </w:r>
      <w:r>
        <w:rPr>
          <w:rFonts w:ascii="Arial" w:hAnsi="Arial" w:cs="Arial"/>
        </w:rPr>
        <w:t xml:space="preserve"> </w:t>
      </w:r>
      <w:r w:rsidR="00DA4CC3">
        <w:rPr>
          <w:rFonts w:ascii="Arial" w:hAnsi="Arial" w:cs="Arial"/>
        </w:rPr>
        <w:t>los delincuentes</w:t>
      </w:r>
      <w:r>
        <w:rPr>
          <w:rFonts w:ascii="Arial" w:hAnsi="Arial" w:cs="Arial"/>
        </w:rPr>
        <w:t xml:space="preserve"> </w:t>
      </w:r>
      <w:r w:rsidR="00DA4CC3">
        <w:rPr>
          <w:rFonts w:ascii="Arial" w:hAnsi="Arial" w:cs="Arial"/>
        </w:rPr>
        <w:t xml:space="preserve">que </w:t>
      </w:r>
      <w:r>
        <w:rPr>
          <w:rFonts w:ascii="Arial" w:hAnsi="Arial" w:cs="Arial"/>
        </w:rPr>
        <w:t>se lucran inescrupulosamente, a la vista de todos y a cuesta de nuestros propios hijos.</w:t>
      </w:r>
    </w:p>
    <w:p w:rsidR="009D0E98" w:rsidRDefault="009215E0" w:rsidP="003D0895">
      <w:pPr>
        <w:jc w:val="both"/>
        <w:rPr>
          <w:rFonts w:ascii="Arial" w:hAnsi="Arial" w:cs="Arial"/>
        </w:rPr>
      </w:pPr>
      <w:r>
        <w:rPr>
          <w:rFonts w:ascii="Arial" w:hAnsi="Arial" w:cs="Arial"/>
        </w:rPr>
        <w:t>Todos los esfuerzos son vá</w:t>
      </w:r>
      <w:r w:rsidR="007D31B5" w:rsidRPr="00AF1D89">
        <w:rPr>
          <w:rFonts w:ascii="Arial" w:hAnsi="Arial" w:cs="Arial"/>
        </w:rPr>
        <w:t>lidos pero no suficientes. Puesto que dar a conocer el problema es un aspecto fundamental para luchar en contra de la explotación sexual comercial de los niños, sin embargo no es la única herramienta que debemos usar para erradicar las causas de la explotación sexual infantil.</w:t>
      </w:r>
    </w:p>
    <w:p w:rsidR="006E4B7B" w:rsidRDefault="007D31B5" w:rsidP="00E4589F">
      <w:pPr>
        <w:jc w:val="both"/>
        <w:rPr>
          <w:rFonts w:ascii="Arial" w:hAnsi="Arial" w:cs="Arial"/>
        </w:rPr>
      </w:pPr>
      <w:r w:rsidRPr="00AF1D89">
        <w:rPr>
          <w:rFonts w:ascii="Arial" w:hAnsi="Arial" w:cs="Arial"/>
        </w:rPr>
        <w:t>Para e</w:t>
      </w:r>
      <w:r w:rsidR="006E4B7B">
        <w:rPr>
          <w:rFonts w:ascii="Arial" w:hAnsi="Arial" w:cs="Arial"/>
        </w:rPr>
        <w:t xml:space="preserve">rradicar la explotación sexual hay que comenzar por la </w:t>
      </w:r>
      <w:r w:rsidR="0043313F">
        <w:rPr>
          <w:rFonts w:ascii="Arial" w:hAnsi="Arial" w:cs="Arial"/>
        </w:rPr>
        <w:t>familia</w:t>
      </w:r>
      <w:r w:rsidR="006E4B7B">
        <w:rPr>
          <w:rFonts w:ascii="Arial" w:hAnsi="Arial" w:cs="Arial"/>
        </w:rPr>
        <w:t>.</w:t>
      </w:r>
    </w:p>
    <w:p w:rsidR="00BE7C67" w:rsidRDefault="006E4B7B" w:rsidP="006E4B7B">
      <w:pPr>
        <w:pStyle w:val="Prrafodelista"/>
        <w:numPr>
          <w:ilvl w:val="0"/>
          <w:numId w:val="8"/>
        </w:numPr>
        <w:jc w:val="both"/>
        <w:rPr>
          <w:rFonts w:ascii="Arial" w:hAnsi="Arial" w:cs="Arial"/>
        </w:rPr>
      </w:pPr>
      <w:r w:rsidRPr="006E4B7B">
        <w:rPr>
          <w:rFonts w:ascii="Arial" w:hAnsi="Arial" w:cs="Arial"/>
        </w:rPr>
        <w:t>H</w:t>
      </w:r>
      <w:r w:rsidR="007D31B5" w:rsidRPr="006E4B7B">
        <w:rPr>
          <w:rFonts w:ascii="Arial" w:hAnsi="Arial" w:cs="Arial"/>
        </w:rPr>
        <w:t>ay que atacar y dirigirnos a los padres</w:t>
      </w:r>
      <w:r w:rsidR="00BE7C67" w:rsidRPr="006E4B7B">
        <w:rPr>
          <w:rFonts w:ascii="Arial" w:hAnsi="Arial" w:cs="Arial"/>
        </w:rPr>
        <w:t>, que son el origen y la causa ú</w:t>
      </w:r>
      <w:r w:rsidR="007D31B5" w:rsidRPr="006E4B7B">
        <w:rPr>
          <w:rFonts w:ascii="Arial" w:hAnsi="Arial" w:cs="Arial"/>
        </w:rPr>
        <w:t xml:space="preserve">ltima por la cual estos niños son expuestos a esta </w:t>
      </w:r>
      <w:r w:rsidR="00BE7C67" w:rsidRPr="006E4B7B">
        <w:rPr>
          <w:rFonts w:ascii="Arial" w:hAnsi="Arial" w:cs="Arial"/>
        </w:rPr>
        <w:t>crueldad</w:t>
      </w:r>
      <w:r w:rsidR="007D31B5" w:rsidRPr="006E4B7B">
        <w:rPr>
          <w:rFonts w:ascii="Arial" w:hAnsi="Arial" w:cs="Arial"/>
        </w:rPr>
        <w:t>. E</w:t>
      </w:r>
      <w:r w:rsidR="00A122A3" w:rsidRPr="006E4B7B">
        <w:rPr>
          <w:rFonts w:ascii="Arial" w:hAnsi="Arial" w:cs="Arial"/>
        </w:rPr>
        <w:t xml:space="preserve">nseñarles que esta manera de actuar </w:t>
      </w:r>
      <w:r w:rsidR="00BE7C67" w:rsidRPr="006E4B7B">
        <w:rPr>
          <w:rFonts w:ascii="Arial" w:hAnsi="Arial" w:cs="Arial"/>
        </w:rPr>
        <w:t>es perjudicial y, aú</w:t>
      </w:r>
      <w:r w:rsidR="007D31B5" w:rsidRPr="006E4B7B">
        <w:rPr>
          <w:rFonts w:ascii="Arial" w:hAnsi="Arial" w:cs="Arial"/>
        </w:rPr>
        <w:t xml:space="preserve">n cuando hacen esto por necesidad, eso no es justificable. Sensibilizarlos con sus propios hijos para que </w:t>
      </w:r>
      <w:r w:rsidR="00612185">
        <w:rPr>
          <w:rFonts w:ascii="Arial" w:hAnsi="Arial" w:cs="Arial"/>
        </w:rPr>
        <w:t>ellos vayan asumiendo</w:t>
      </w:r>
      <w:r w:rsidR="007D31B5" w:rsidRPr="006E4B7B">
        <w:rPr>
          <w:rFonts w:ascii="Arial" w:hAnsi="Arial" w:cs="Arial"/>
        </w:rPr>
        <w:t xml:space="preserve"> la responsabilidad de su </w:t>
      </w:r>
      <w:r w:rsidR="00612185">
        <w:rPr>
          <w:rFonts w:ascii="Arial" w:hAnsi="Arial" w:cs="Arial"/>
        </w:rPr>
        <w:t xml:space="preserve">propia </w:t>
      </w:r>
      <w:r w:rsidR="006052B8" w:rsidRPr="006E4B7B">
        <w:rPr>
          <w:rFonts w:ascii="Arial" w:hAnsi="Arial" w:cs="Arial"/>
        </w:rPr>
        <w:t>vida</w:t>
      </w:r>
      <w:r w:rsidR="007D31B5" w:rsidRPr="006E4B7B">
        <w:rPr>
          <w:rFonts w:ascii="Arial" w:hAnsi="Arial" w:cs="Arial"/>
        </w:rPr>
        <w:t xml:space="preserve">. </w:t>
      </w:r>
    </w:p>
    <w:p w:rsidR="006E4B7B" w:rsidRPr="006E4B7B" w:rsidRDefault="006E4B7B" w:rsidP="006E4B7B">
      <w:pPr>
        <w:pStyle w:val="Prrafodelista"/>
        <w:ind w:left="360"/>
        <w:jc w:val="both"/>
        <w:rPr>
          <w:rFonts w:ascii="Arial" w:hAnsi="Arial" w:cs="Arial"/>
        </w:rPr>
      </w:pPr>
    </w:p>
    <w:p w:rsidR="00D83F6D" w:rsidRPr="006E4B7B" w:rsidRDefault="006E4B7B" w:rsidP="006E4B7B">
      <w:pPr>
        <w:pStyle w:val="Prrafodelista"/>
        <w:numPr>
          <w:ilvl w:val="0"/>
          <w:numId w:val="8"/>
        </w:numPr>
        <w:jc w:val="both"/>
        <w:rPr>
          <w:rFonts w:ascii="Arial" w:hAnsi="Arial" w:cs="Arial"/>
        </w:rPr>
      </w:pPr>
      <w:r w:rsidRPr="006E4B7B">
        <w:rPr>
          <w:rFonts w:ascii="Arial" w:hAnsi="Arial" w:cs="Arial"/>
        </w:rPr>
        <w:lastRenderedPageBreak/>
        <w:t>S</w:t>
      </w:r>
      <w:r w:rsidR="007D31B5" w:rsidRPr="006E4B7B">
        <w:rPr>
          <w:rFonts w:ascii="Arial" w:hAnsi="Arial" w:cs="Arial"/>
        </w:rPr>
        <w:t>er firmes en nuestra posición adoptando la legislación de extraterritorialidad que permita sancionar severamente al infractor y, por último, velar por nuestros hijos, esmerarse en el proyecto de hacerlo útil a la sociedad para que mañana, más tarde, él o ella puedan velar por los suyos. Todo es una cadena y en esta cadena,</w:t>
      </w:r>
      <w:r w:rsidR="00BE7C67" w:rsidRPr="006E4B7B">
        <w:rPr>
          <w:rFonts w:ascii="Arial" w:hAnsi="Arial" w:cs="Arial"/>
        </w:rPr>
        <w:t xml:space="preserve"> las instituciones y organizaciones se comprometen</w:t>
      </w:r>
      <w:r w:rsidR="007D31B5" w:rsidRPr="006E4B7B">
        <w:rPr>
          <w:rFonts w:ascii="Arial" w:hAnsi="Arial" w:cs="Arial"/>
        </w:rPr>
        <w:t xml:space="preserve"> con su vigilancia y normatividad, </w:t>
      </w:r>
      <w:r w:rsidR="006052B8" w:rsidRPr="006E4B7B">
        <w:rPr>
          <w:rFonts w:ascii="Arial" w:hAnsi="Arial" w:cs="Arial"/>
        </w:rPr>
        <w:t>para que</w:t>
      </w:r>
      <w:r w:rsidR="007D31B5" w:rsidRPr="006E4B7B">
        <w:rPr>
          <w:rFonts w:ascii="Arial" w:hAnsi="Arial" w:cs="Arial"/>
        </w:rPr>
        <w:t xml:space="preserve"> no se rompa ni se quiebre la lucha contra este delito.</w:t>
      </w:r>
    </w:p>
    <w:p w:rsidR="006E4B7B" w:rsidRDefault="006E4B7B" w:rsidP="006E4B7B">
      <w:pPr>
        <w:pStyle w:val="NormalWeb"/>
        <w:numPr>
          <w:ilvl w:val="0"/>
          <w:numId w:val="8"/>
        </w:numPr>
        <w:spacing w:before="0" w:beforeAutospacing="0" w:line="276" w:lineRule="auto"/>
        <w:jc w:val="both"/>
        <w:rPr>
          <w:color w:val="auto"/>
          <w:sz w:val="22"/>
          <w:szCs w:val="22"/>
        </w:rPr>
      </w:pPr>
      <w:r>
        <w:rPr>
          <w:sz w:val="22"/>
          <w:szCs w:val="22"/>
        </w:rPr>
        <w:t>Q</w:t>
      </w:r>
      <w:r w:rsidR="0094480F" w:rsidRPr="006052B8">
        <w:rPr>
          <w:sz w:val="22"/>
          <w:szCs w:val="22"/>
        </w:rPr>
        <w:t xml:space="preserve">ue los Estados y gobiernos debe ser  los primeros en poner </w:t>
      </w:r>
      <w:r w:rsidR="006052B8">
        <w:rPr>
          <w:sz w:val="22"/>
          <w:szCs w:val="22"/>
        </w:rPr>
        <w:t>en</w:t>
      </w:r>
      <w:r w:rsidR="0094480F" w:rsidRPr="006052B8">
        <w:rPr>
          <w:sz w:val="22"/>
          <w:szCs w:val="22"/>
        </w:rPr>
        <w:t xml:space="preserve"> práctica la aplicación </w:t>
      </w:r>
      <w:r w:rsidR="006052B8">
        <w:rPr>
          <w:sz w:val="22"/>
          <w:szCs w:val="22"/>
        </w:rPr>
        <w:t>de</w:t>
      </w:r>
      <w:r w:rsidR="0094480F" w:rsidRPr="006052B8">
        <w:rPr>
          <w:sz w:val="22"/>
          <w:szCs w:val="22"/>
        </w:rPr>
        <w:t xml:space="preserve"> lo que el </w:t>
      </w:r>
      <w:r w:rsidR="0094480F" w:rsidRPr="006052B8">
        <w:rPr>
          <w:color w:val="auto"/>
          <w:sz w:val="22"/>
          <w:szCs w:val="22"/>
        </w:rPr>
        <w:t>Programa de Acción de la ONU para la Eliminación de la Explotación del Trabajo Infantil dice</w:t>
      </w:r>
      <w:r w:rsidR="0094480F" w:rsidRPr="00AF1D89">
        <w:rPr>
          <w:color w:val="auto"/>
          <w:sz w:val="22"/>
          <w:szCs w:val="22"/>
        </w:rPr>
        <w:t xml:space="preserve"> entre sus postulados: "</w:t>
      </w:r>
      <w:r w:rsidR="0094480F" w:rsidRPr="006052B8">
        <w:rPr>
          <w:i/>
          <w:color w:val="auto"/>
          <w:sz w:val="22"/>
          <w:szCs w:val="22"/>
        </w:rPr>
        <w:t>Combatir por todos los medios disponibles actividades vinculadas con la prostitución, la pornografía y otras formas de explotación sexual</w:t>
      </w:r>
      <w:r w:rsidR="0094480F" w:rsidRPr="00AF1D89">
        <w:rPr>
          <w:color w:val="auto"/>
          <w:sz w:val="22"/>
          <w:szCs w:val="22"/>
        </w:rPr>
        <w:t>".</w:t>
      </w:r>
    </w:p>
    <w:p w:rsidR="0094480F" w:rsidRDefault="006E4B7B" w:rsidP="006E4B7B">
      <w:pPr>
        <w:pStyle w:val="NormalWeb"/>
        <w:numPr>
          <w:ilvl w:val="0"/>
          <w:numId w:val="8"/>
        </w:numPr>
        <w:spacing w:before="240" w:beforeAutospacing="0" w:after="0" w:afterAutospacing="0" w:line="276" w:lineRule="auto"/>
        <w:jc w:val="both"/>
        <w:rPr>
          <w:color w:val="auto"/>
          <w:sz w:val="22"/>
          <w:szCs w:val="22"/>
        </w:rPr>
      </w:pPr>
      <w:r>
        <w:rPr>
          <w:color w:val="auto"/>
          <w:sz w:val="22"/>
          <w:szCs w:val="22"/>
        </w:rPr>
        <w:t>C</w:t>
      </w:r>
      <w:r w:rsidR="0094480F" w:rsidRPr="00AF1D89">
        <w:rPr>
          <w:color w:val="auto"/>
          <w:sz w:val="22"/>
          <w:szCs w:val="22"/>
        </w:rPr>
        <w:t>omprometer a la</w:t>
      </w:r>
      <w:r w:rsidR="0094480F">
        <w:rPr>
          <w:color w:val="auto"/>
          <w:sz w:val="22"/>
          <w:szCs w:val="22"/>
        </w:rPr>
        <w:t>s organizaciones de la</w:t>
      </w:r>
      <w:r w:rsidR="0094480F" w:rsidRPr="00AF1D89">
        <w:rPr>
          <w:color w:val="auto"/>
          <w:sz w:val="22"/>
          <w:szCs w:val="22"/>
        </w:rPr>
        <w:t xml:space="preserve"> sociedad civil </w:t>
      </w:r>
      <w:r w:rsidR="0094480F">
        <w:rPr>
          <w:color w:val="auto"/>
          <w:sz w:val="22"/>
          <w:szCs w:val="22"/>
        </w:rPr>
        <w:t xml:space="preserve">que </w:t>
      </w:r>
      <w:r w:rsidR="0094480F" w:rsidRPr="00AF1D89">
        <w:rPr>
          <w:color w:val="auto"/>
          <w:sz w:val="22"/>
          <w:szCs w:val="22"/>
        </w:rPr>
        <w:t xml:space="preserve">a través de los medios de difusión </w:t>
      </w:r>
      <w:r w:rsidR="0053452A">
        <w:rPr>
          <w:color w:val="auto"/>
          <w:sz w:val="22"/>
          <w:szCs w:val="22"/>
        </w:rPr>
        <w:t xml:space="preserve">y otras formas de acceso a la información </w:t>
      </w:r>
      <w:r w:rsidR="0094480F" w:rsidRPr="00AF1D89">
        <w:rPr>
          <w:color w:val="auto"/>
          <w:sz w:val="22"/>
          <w:szCs w:val="22"/>
        </w:rPr>
        <w:t xml:space="preserve">se </w:t>
      </w:r>
      <w:r w:rsidR="0094480F">
        <w:rPr>
          <w:color w:val="auto"/>
          <w:sz w:val="22"/>
          <w:szCs w:val="22"/>
        </w:rPr>
        <w:t xml:space="preserve">conozca esta realidad y </w:t>
      </w:r>
      <w:r w:rsidR="009A15B8">
        <w:rPr>
          <w:color w:val="auto"/>
          <w:sz w:val="22"/>
          <w:szCs w:val="22"/>
        </w:rPr>
        <w:t>contribuyan a eliminar</w:t>
      </w:r>
      <w:r w:rsidR="0094480F">
        <w:rPr>
          <w:color w:val="auto"/>
          <w:sz w:val="22"/>
          <w:szCs w:val="22"/>
        </w:rPr>
        <w:t xml:space="preserve"> los prejuicios, desarrollando mayor </w:t>
      </w:r>
      <w:r w:rsidR="0094480F" w:rsidRPr="00AF1D89">
        <w:rPr>
          <w:color w:val="auto"/>
          <w:sz w:val="22"/>
          <w:szCs w:val="22"/>
        </w:rPr>
        <w:t>información e investigación</w:t>
      </w:r>
      <w:r w:rsidR="0094480F">
        <w:rPr>
          <w:color w:val="auto"/>
          <w:sz w:val="22"/>
          <w:szCs w:val="22"/>
        </w:rPr>
        <w:t xml:space="preserve">, </w:t>
      </w:r>
      <w:r w:rsidR="0094480F" w:rsidRPr="00AF1D89">
        <w:rPr>
          <w:color w:val="auto"/>
          <w:sz w:val="22"/>
          <w:szCs w:val="22"/>
        </w:rPr>
        <w:t>ya que sin el conocimiento de cifras y casos que sirvan para presentar la ma</w:t>
      </w:r>
      <w:r w:rsidR="0077076F">
        <w:rPr>
          <w:color w:val="auto"/>
          <w:sz w:val="22"/>
          <w:szCs w:val="22"/>
        </w:rPr>
        <w:t>gnitud del problema no se podrá ir al fondo y hacer valer los derechos que son sujeto los NNA.</w:t>
      </w:r>
    </w:p>
    <w:p w:rsidR="0077076F" w:rsidRDefault="006E4B7B" w:rsidP="006E4B7B">
      <w:pPr>
        <w:pStyle w:val="NormalWeb"/>
        <w:numPr>
          <w:ilvl w:val="0"/>
          <w:numId w:val="8"/>
        </w:numPr>
        <w:spacing w:before="240" w:beforeAutospacing="0" w:after="0" w:afterAutospacing="0" w:line="276" w:lineRule="auto"/>
        <w:jc w:val="both"/>
        <w:rPr>
          <w:color w:val="auto"/>
          <w:sz w:val="22"/>
          <w:szCs w:val="22"/>
        </w:rPr>
      </w:pPr>
      <w:r>
        <w:rPr>
          <w:color w:val="auto"/>
          <w:sz w:val="22"/>
          <w:szCs w:val="22"/>
        </w:rPr>
        <w:t>H</w:t>
      </w:r>
      <w:r w:rsidR="004D4CCF">
        <w:rPr>
          <w:color w:val="auto"/>
          <w:sz w:val="22"/>
          <w:szCs w:val="22"/>
        </w:rPr>
        <w:t xml:space="preserve">acer prevalecer el “interés superior del niño”, </w:t>
      </w:r>
      <w:r w:rsidR="00351A99">
        <w:rPr>
          <w:color w:val="auto"/>
          <w:sz w:val="22"/>
          <w:szCs w:val="22"/>
        </w:rPr>
        <w:t xml:space="preserve">por encima de </w:t>
      </w:r>
      <w:r w:rsidR="004D4CCF">
        <w:rPr>
          <w:color w:val="auto"/>
          <w:sz w:val="22"/>
          <w:szCs w:val="22"/>
        </w:rPr>
        <w:t xml:space="preserve">procedimientos </w:t>
      </w:r>
      <w:r w:rsidR="00351A99">
        <w:rPr>
          <w:color w:val="auto"/>
          <w:sz w:val="22"/>
          <w:szCs w:val="22"/>
        </w:rPr>
        <w:t>y</w:t>
      </w:r>
      <w:r w:rsidR="004D4CCF">
        <w:rPr>
          <w:color w:val="auto"/>
          <w:sz w:val="22"/>
          <w:szCs w:val="22"/>
        </w:rPr>
        <w:t xml:space="preserve"> mecanismos de atención, prevención y protección </w:t>
      </w:r>
      <w:r w:rsidR="00351A99">
        <w:rPr>
          <w:color w:val="auto"/>
          <w:sz w:val="22"/>
          <w:szCs w:val="22"/>
        </w:rPr>
        <w:t xml:space="preserve">aplicados </w:t>
      </w:r>
      <w:r w:rsidR="004D4CCF">
        <w:rPr>
          <w:color w:val="auto"/>
          <w:sz w:val="22"/>
          <w:szCs w:val="22"/>
        </w:rPr>
        <w:t>como si fueran adultos, peor todavía, criminalizando</w:t>
      </w:r>
      <w:r w:rsidR="00351A99">
        <w:rPr>
          <w:color w:val="auto"/>
          <w:sz w:val="22"/>
          <w:szCs w:val="22"/>
        </w:rPr>
        <w:t>,</w:t>
      </w:r>
      <w:r w:rsidR="004D4CCF">
        <w:rPr>
          <w:color w:val="auto"/>
          <w:sz w:val="22"/>
          <w:szCs w:val="22"/>
        </w:rPr>
        <w:t xml:space="preserve"> re victimizando</w:t>
      </w:r>
      <w:r w:rsidR="00351A99">
        <w:rPr>
          <w:color w:val="auto"/>
          <w:sz w:val="22"/>
          <w:szCs w:val="22"/>
        </w:rPr>
        <w:t xml:space="preserve"> o reduciendo a los NNA a un dato sumario más,</w:t>
      </w:r>
      <w:r w:rsidR="008F26CB">
        <w:rPr>
          <w:color w:val="auto"/>
          <w:sz w:val="22"/>
          <w:szCs w:val="22"/>
        </w:rPr>
        <w:t xml:space="preserve"> </w:t>
      </w:r>
      <w:r w:rsidR="00351A99">
        <w:rPr>
          <w:color w:val="auto"/>
          <w:sz w:val="22"/>
          <w:szCs w:val="22"/>
        </w:rPr>
        <w:t>en las estadísticas e informes.</w:t>
      </w:r>
    </w:p>
    <w:p w:rsidR="004B3C4F" w:rsidRDefault="006E4B7B" w:rsidP="004B3C4F">
      <w:pPr>
        <w:pStyle w:val="NormalWeb"/>
        <w:numPr>
          <w:ilvl w:val="0"/>
          <w:numId w:val="8"/>
        </w:numPr>
        <w:spacing w:before="240" w:beforeAutospacing="0" w:line="276" w:lineRule="auto"/>
        <w:jc w:val="both"/>
        <w:rPr>
          <w:color w:val="auto"/>
          <w:sz w:val="22"/>
          <w:szCs w:val="22"/>
        </w:rPr>
      </w:pPr>
      <w:r w:rsidRPr="004B3C4F">
        <w:rPr>
          <w:color w:val="auto"/>
          <w:sz w:val="22"/>
          <w:szCs w:val="22"/>
        </w:rPr>
        <w:t>L</w:t>
      </w:r>
      <w:r w:rsidR="00A65735" w:rsidRPr="004B3C4F">
        <w:rPr>
          <w:color w:val="auto"/>
          <w:sz w:val="22"/>
          <w:szCs w:val="22"/>
        </w:rPr>
        <w:t>a lucha contra la explotación sexual comercial no es solamente una lucha contra un delito, una lucha  contra los beneficios que se obtienen de ésta, sino una lucha ideológica contra un modelo de vida cuyos principios se venden gratuitamente en la internet, a través de la pornografía infantil y de una educación malsana donde la imaginación del niños, niña y adolescente es poseída por historias mágicas propagadas</w:t>
      </w:r>
      <w:r w:rsidR="00AC1B2E" w:rsidRPr="004B3C4F">
        <w:rPr>
          <w:color w:val="auto"/>
          <w:sz w:val="22"/>
          <w:szCs w:val="22"/>
        </w:rPr>
        <w:t xml:space="preserve"> a través del juego y del cin</w:t>
      </w:r>
      <w:r w:rsidR="00D0762C">
        <w:rPr>
          <w:color w:val="auto"/>
          <w:sz w:val="22"/>
          <w:szCs w:val="22"/>
        </w:rPr>
        <w:t>e transmitido por la fibra óptic</w:t>
      </w:r>
      <w:r w:rsidR="00AC1B2E" w:rsidRPr="004B3C4F">
        <w:rPr>
          <w:color w:val="auto"/>
          <w:sz w:val="22"/>
          <w:szCs w:val="22"/>
        </w:rPr>
        <w:t xml:space="preserve">a, el teléfono celular o </w:t>
      </w:r>
      <w:r w:rsidR="001658E9">
        <w:rPr>
          <w:color w:val="auto"/>
          <w:sz w:val="22"/>
          <w:szCs w:val="22"/>
        </w:rPr>
        <w:t>el</w:t>
      </w:r>
      <w:r w:rsidR="00AC1B2E" w:rsidRPr="004B3C4F">
        <w:rPr>
          <w:color w:val="auto"/>
          <w:sz w:val="22"/>
          <w:szCs w:val="22"/>
        </w:rPr>
        <w:t xml:space="preserve"> satélite.</w:t>
      </w:r>
    </w:p>
    <w:p w:rsidR="004B3C4F" w:rsidRDefault="004B3C4F" w:rsidP="0077076F">
      <w:pPr>
        <w:pStyle w:val="NormalWeb"/>
        <w:numPr>
          <w:ilvl w:val="0"/>
          <w:numId w:val="8"/>
        </w:numPr>
        <w:spacing w:before="240" w:beforeAutospacing="0" w:line="276" w:lineRule="auto"/>
        <w:jc w:val="both"/>
        <w:rPr>
          <w:color w:val="auto"/>
          <w:sz w:val="22"/>
          <w:szCs w:val="22"/>
        </w:rPr>
      </w:pPr>
      <w:r w:rsidRPr="004B3C4F">
        <w:rPr>
          <w:color w:val="auto"/>
          <w:sz w:val="22"/>
          <w:szCs w:val="22"/>
        </w:rPr>
        <w:t>L</w:t>
      </w:r>
      <w:r w:rsidR="000455E4" w:rsidRPr="004B3C4F">
        <w:rPr>
          <w:color w:val="auto"/>
          <w:sz w:val="22"/>
          <w:szCs w:val="22"/>
        </w:rPr>
        <w:t xml:space="preserve">as ONG puede ayudar </w:t>
      </w:r>
      <w:r w:rsidR="001658E9">
        <w:rPr>
          <w:color w:val="auto"/>
          <w:sz w:val="22"/>
          <w:szCs w:val="22"/>
        </w:rPr>
        <w:t xml:space="preserve">a </w:t>
      </w:r>
      <w:r w:rsidR="000455E4" w:rsidRPr="004B3C4F">
        <w:rPr>
          <w:color w:val="auto"/>
          <w:sz w:val="22"/>
          <w:szCs w:val="22"/>
        </w:rPr>
        <w:t>los jueces y policías en conocer las alternativas para procesar a un infractor (delincuente) que huye o a un turista abusador que sale del país, realizando una buena investigación y circulando el informe a los países de la región o de origen del turista. Las ONG no puede</w:t>
      </w:r>
      <w:r w:rsidR="00F13A51" w:rsidRPr="004B3C4F">
        <w:rPr>
          <w:color w:val="auto"/>
          <w:sz w:val="22"/>
          <w:szCs w:val="22"/>
        </w:rPr>
        <w:t>n</w:t>
      </w:r>
      <w:r w:rsidR="000455E4" w:rsidRPr="004B3C4F">
        <w:rPr>
          <w:color w:val="auto"/>
          <w:sz w:val="22"/>
          <w:szCs w:val="22"/>
        </w:rPr>
        <w:t xml:space="preserve"> sustituir a la policía y jueces en sus responsabilidades. Sí pueden facilitar el máximo número de hechos, no de temas morales.</w:t>
      </w:r>
      <w:r w:rsidR="00F13A51" w:rsidRPr="004B3C4F">
        <w:rPr>
          <w:color w:val="auto"/>
          <w:sz w:val="22"/>
          <w:szCs w:val="22"/>
        </w:rPr>
        <w:t xml:space="preserve"> Cuando un fiscal recibe un informe lleno de detalles, no puede decir que es irrelevante. </w:t>
      </w:r>
      <w:r w:rsidR="001658E9">
        <w:rPr>
          <w:color w:val="auto"/>
          <w:sz w:val="22"/>
          <w:szCs w:val="22"/>
        </w:rPr>
        <w:t>H</w:t>
      </w:r>
      <w:r w:rsidR="00F13A51" w:rsidRPr="004B3C4F">
        <w:rPr>
          <w:color w:val="auto"/>
          <w:sz w:val="22"/>
          <w:szCs w:val="22"/>
        </w:rPr>
        <w:t xml:space="preserve">ay casos que </w:t>
      </w:r>
      <w:r w:rsidR="00D44D08" w:rsidRPr="004B3C4F">
        <w:rPr>
          <w:color w:val="auto"/>
          <w:sz w:val="22"/>
          <w:szCs w:val="22"/>
        </w:rPr>
        <w:t xml:space="preserve">lo dejan a uno en el desamparo cuando el juez recurre </w:t>
      </w:r>
      <w:r w:rsidR="001658E9">
        <w:rPr>
          <w:color w:val="auto"/>
          <w:sz w:val="22"/>
          <w:szCs w:val="22"/>
        </w:rPr>
        <w:t>a la</w:t>
      </w:r>
      <w:r w:rsidR="00F13A51" w:rsidRPr="004B3C4F">
        <w:rPr>
          <w:color w:val="auto"/>
          <w:sz w:val="22"/>
          <w:szCs w:val="22"/>
        </w:rPr>
        <w:t xml:space="preserve"> ley internacional </w:t>
      </w:r>
      <w:proofErr w:type="spellStart"/>
      <w:r w:rsidR="00F13A51" w:rsidRPr="004B3C4F">
        <w:rPr>
          <w:i/>
          <w:color w:val="auto"/>
          <w:sz w:val="22"/>
          <w:szCs w:val="22"/>
        </w:rPr>
        <w:t>ne</w:t>
      </w:r>
      <w:proofErr w:type="spellEnd"/>
      <w:r w:rsidR="00F13A51" w:rsidRPr="004B3C4F">
        <w:rPr>
          <w:i/>
          <w:color w:val="auto"/>
          <w:sz w:val="22"/>
          <w:szCs w:val="22"/>
        </w:rPr>
        <w:t xml:space="preserve"> bis in </w:t>
      </w:r>
      <w:proofErr w:type="spellStart"/>
      <w:r w:rsidR="00F13A51" w:rsidRPr="004B3C4F">
        <w:rPr>
          <w:i/>
          <w:color w:val="auto"/>
          <w:sz w:val="22"/>
          <w:szCs w:val="22"/>
        </w:rPr>
        <w:t>idem</w:t>
      </w:r>
      <w:proofErr w:type="spellEnd"/>
      <w:r w:rsidR="00F13A51" w:rsidRPr="004B3C4F">
        <w:rPr>
          <w:i/>
          <w:color w:val="auto"/>
          <w:sz w:val="22"/>
          <w:szCs w:val="22"/>
        </w:rPr>
        <w:t xml:space="preserve">, que significa que “una persona no puede ser juzgada dos veces en lugares diferentes por </w:t>
      </w:r>
      <w:r w:rsidR="008F0D1E" w:rsidRPr="004B3C4F">
        <w:rPr>
          <w:i/>
          <w:color w:val="auto"/>
          <w:sz w:val="22"/>
          <w:szCs w:val="22"/>
        </w:rPr>
        <w:t>el</w:t>
      </w:r>
      <w:r w:rsidR="00F13A51" w:rsidRPr="004B3C4F">
        <w:rPr>
          <w:i/>
          <w:color w:val="auto"/>
          <w:sz w:val="22"/>
          <w:szCs w:val="22"/>
        </w:rPr>
        <w:t xml:space="preserve"> mismo delito”.</w:t>
      </w:r>
      <w:r w:rsidR="00D44D08" w:rsidRPr="004B3C4F">
        <w:rPr>
          <w:color w:val="auto"/>
          <w:sz w:val="22"/>
          <w:szCs w:val="22"/>
        </w:rPr>
        <w:t xml:space="preserve"> ¿Dónde queda la justicia?</w:t>
      </w:r>
    </w:p>
    <w:p w:rsidR="001658E9" w:rsidRDefault="004B3C4F" w:rsidP="007A3F79">
      <w:pPr>
        <w:pStyle w:val="NormalWeb"/>
        <w:numPr>
          <w:ilvl w:val="0"/>
          <w:numId w:val="8"/>
        </w:numPr>
        <w:autoSpaceDE w:val="0"/>
        <w:autoSpaceDN w:val="0"/>
        <w:adjustRightInd w:val="0"/>
        <w:spacing w:before="240" w:beforeAutospacing="0" w:after="0" w:line="276" w:lineRule="auto"/>
        <w:jc w:val="both"/>
        <w:rPr>
          <w:color w:val="auto"/>
          <w:sz w:val="22"/>
          <w:szCs w:val="22"/>
        </w:rPr>
      </w:pPr>
      <w:r w:rsidRPr="001658E9">
        <w:rPr>
          <w:color w:val="auto"/>
          <w:sz w:val="22"/>
          <w:szCs w:val="22"/>
        </w:rPr>
        <w:t>L</w:t>
      </w:r>
      <w:r w:rsidR="006E4B7B" w:rsidRPr="001658E9">
        <w:rPr>
          <w:color w:val="auto"/>
          <w:sz w:val="22"/>
          <w:szCs w:val="22"/>
        </w:rPr>
        <w:t xml:space="preserve">a aplicación transparente y pública de un código de ética </w:t>
      </w:r>
      <w:r w:rsidR="007A3F79" w:rsidRPr="001658E9">
        <w:rPr>
          <w:color w:val="auto"/>
          <w:sz w:val="22"/>
          <w:szCs w:val="22"/>
        </w:rPr>
        <w:t>en</w:t>
      </w:r>
      <w:r w:rsidR="006E4B7B" w:rsidRPr="001658E9">
        <w:rPr>
          <w:color w:val="auto"/>
          <w:sz w:val="22"/>
          <w:szCs w:val="22"/>
        </w:rPr>
        <w:t xml:space="preserve"> las organizaciones que trabajan con NNA, pues resulta que no es extraño que </w:t>
      </w:r>
      <w:r w:rsidR="007A3F79" w:rsidRPr="001658E9">
        <w:rPr>
          <w:color w:val="auto"/>
          <w:sz w:val="22"/>
          <w:szCs w:val="22"/>
        </w:rPr>
        <w:t xml:space="preserve">individuos se hayan escondido en </w:t>
      </w:r>
      <w:r w:rsidR="006E4B7B" w:rsidRPr="001658E9">
        <w:rPr>
          <w:color w:val="auto"/>
          <w:sz w:val="22"/>
          <w:szCs w:val="22"/>
        </w:rPr>
        <w:t xml:space="preserve">algunas de ellas bajo el ámbito de un trabajo humanitario y social. </w:t>
      </w:r>
    </w:p>
    <w:p w:rsidR="007A3F79" w:rsidRPr="001658E9" w:rsidRDefault="007A3F79" w:rsidP="007A3F79">
      <w:pPr>
        <w:pStyle w:val="NormalWeb"/>
        <w:numPr>
          <w:ilvl w:val="0"/>
          <w:numId w:val="8"/>
        </w:numPr>
        <w:autoSpaceDE w:val="0"/>
        <w:autoSpaceDN w:val="0"/>
        <w:adjustRightInd w:val="0"/>
        <w:spacing w:before="240" w:beforeAutospacing="0" w:after="0" w:line="276" w:lineRule="auto"/>
        <w:jc w:val="both"/>
        <w:rPr>
          <w:color w:val="auto"/>
          <w:sz w:val="22"/>
          <w:szCs w:val="22"/>
        </w:rPr>
      </w:pPr>
      <w:r w:rsidRPr="001658E9">
        <w:rPr>
          <w:color w:val="auto"/>
          <w:sz w:val="22"/>
          <w:szCs w:val="22"/>
        </w:rPr>
        <w:lastRenderedPageBreak/>
        <w:t>Se necesita un enfoque holístico, fundado en la visión de los derechos humanos, de manera que las preocupaciones de la industria turística comprenda a todos los derechos humanos relevantes, tales como la defensa contra la explotación sexual o laboral de menores, la atención al lugar de trabajo y a la seguridad, la defensa de la explotación de trabajadores migratorios y el derecho de los pueblos aborígenes a sus tierras ancestrales.</w:t>
      </w:r>
    </w:p>
    <w:p w:rsidR="00704D62" w:rsidRPr="001658E9" w:rsidRDefault="00704D62" w:rsidP="00704D62">
      <w:pPr>
        <w:pStyle w:val="Prrafodelista"/>
        <w:numPr>
          <w:ilvl w:val="0"/>
          <w:numId w:val="4"/>
        </w:numPr>
        <w:autoSpaceDE w:val="0"/>
        <w:autoSpaceDN w:val="0"/>
        <w:adjustRightInd w:val="0"/>
        <w:spacing w:before="240" w:after="0" w:line="240" w:lineRule="auto"/>
        <w:jc w:val="both"/>
        <w:rPr>
          <w:rFonts w:ascii="Arial" w:hAnsi="Arial" w:cs="Arial"/>
          <w:b/>
          <w:bCs/>
        </w:rPr>
      </w:pPr>
      <w:r w:rsidRPr="001658E9">
        <w:rPr>
          <w:rFonts w:ascii="Arial" w:hAnsi="Arial" w:cs="Arial"/>
          <w:b/>
          <w:bCs/>
        </w:rPr>
        <w:t>CONCEPTOS BÁSICOS SOBRE EXPLOTACIÓN SEXUAL COMERCIAL DE NIÑOS, NIÑAS Y ADOLESCENTES</w:t>
      </w:r>
      <w:r w:rsidR="00775771" w:rsidRPr="001658E9">
        <w:rPr>
          <w:rFonts w:ascii="Arial" w:hAnsi="Arial" w:cs="Arial"/>
          <w:b/>
          <w:bCs/>
        </w:rPr>
        <w:t>.</w:t>
      </w:r>
    </w:p>
    <w:p w:rsidR="00704D62" w:rsidRPr="00704D62" w:rsidRDefault="00704D62" w:rsidP="00704D62">
      <w:pPr>
        <w:pStyle w:val="Prrafodelista"/>
        <w:autoSpaceDE w:val="0"/>
        <w:autoSpaceDN w:val="0"/>
        <w:adjustRightInd w:val="0"/>
        <w:spacing w:before="240" w:after="0" w:line="240" w:lineRule="auto"/>
        <w:ind w:left="360"/>
        <w:jc w:val="both"/>
        <w:rPr>
          <w:rFonts w:ascii="Arial,Bold" w:hAnsi="Arial,Bold" w:cs="Arial,Bold"/>
          <w:b/>
          <w:bCs/>
        </w:rPr>
      </w:pPr>
    </w:p>
    <w:p w:rsidR="00704D62" w:rsidRPr="001658E9" w:rsidRDefault="00704D62" w:rsidP="00704D62">
      <w:pPr>
        <w:autoSpaceDE w:val="0"/>
        <w:autoSpaceDN w:val="0"/>
        <w:adjustRightInd w:val="0"/>
        <w:spacing w:after="0" w:line="240" w:lineRule="auto"/>
        <w:jc w:val="both"/>
        <w:rPr>
          <w:rFonts w:ascii="Arial" w:hAnsi="Arial" w:cs="Arial"/>
        </w:rPr>
      </w:pPr>
      <w:r w:rsidRPr="001658E9">
        <w:rPr>
          <w:rFonts w:ascii="Arial" w:hAnsi="Arial" w:cs="Arial"/>
          <w:b/>
          <w:bCs/>
        </w:rPr>
        <w:t xml:space="preserve">Niño. </w:t>
      </w:r>
      <w:r w:rsidRPr="001658E9">
        <w:rPr>
          <w:rFonts w:ascii="Arial" w:hAnsi="Arial" w:cs="Arial"/>
        </w:rPr>
        <w:t>Se entiende por niño todo ser humano menor de dieciocho años de edad, salvo que, en virtud de la ley que le sea aplicable, haya alcanzado antes la mayoría de edad.</w:t>
      </w:r>
    </w:p>
    <w:p w:rsidR="00704D62" w:rsidRPr="001658E9" w:rsidRDefault="00704D62" w:rsidP="00704D62">
      <w:pPr>
        <w:autoSpaceDE w:val="0"/>
        <w:autoSpaceDN w:val="0"/>
        <w:adjustRightInd w:val="0"/>
        <w:spacing w:after="0" w:line="240" w:lineRule="auto"/>
        <w:jc w:val="right"/>
        <w:rPr>
          <w:rFonts w:ascii="Arial" w:hAnsi="Arial" w:cs="Arial"/>
          <w:i/>
          <w:iCs/>
          <w:sz w:val="20"/>
          <w:szCs w:val="20"/>
        </w:rPr>
      </w:pPr>
      <w:r w:rsidRPr="001658E9">
        <w:rPr>
          <w:rFonts w:ascii="Arial" w:hAnsi="Arial" w:cs="Arial"/>
          <w:i/>
          <w:iCs/>
          <w:sz w:val="20"/>
          <w:szCs w:val="20"/>
        </w:rPr>
        <w:t>(Convención sobre los Derechos del Niño, Artículo 1, 1989)</w:t>
      </w:r>
    </w:p>
    <w:p w:rsidR="00704D62" w:rsidRPr="001658E9" w:rsidRDefault="00704D62" w:rsidP="00704D62">
      <w:pPr>
        <w:autoSpaceDE w:val="0"/>
        <w:autoSpaceDN w:val="0"/>
        <w:adjustRightInd w:val="0"/>
        <w:spacing w:after="0" w:line="240" w:lineRule="auto"/>
        <w:jc w:val="right"/>
        <w:rPr>
          <w:rFonts w:ascii="Arial" w:hAnsi="Arial" w:cs="Arial"/>
          <w:i/>
          <w:iCs/>
          <w:sz w:val="20"/>
          <w:szCs w:val="20"/>
        </w:rPr>
      </w:pPr>
    </w:p>
    <w:p w:rsidR="00704D62" w:rsidRPr="001658E9" w:rsidRDefault="00704D62" w:rsidP="00704D62">
      <w:pPr>
        <w:autoSpaceDE w:val="0"/>
        <w:autoSpaceDN w:val="0"/>
        <w:adjustRightInd w:val="0"/>
        <w:spacing w:after="0" w:line="240" w:lineRule="auto"/>
        <w:jc w:val="both"/>
        <w:rPr>
          <w:rFonts w:ascii="Arial" w:hAnsi="Arial" w:cs="Arial"/>
        </w:rPr>
      </w:pPr>
      <w:r w:rsidRPr="001658E9">
        <w:rPr>
          <w:rFonts w:ascii="Arial" w:hAnsi="Arial" w:cs="Arial"/>
          <w:b/>
          <w:bCs/>
        </w:rPr>
        <w:t xml:space="preserve">Explotación sexual de niños, niñas y adolescentes. </w:t>
      </w:r>
      <w:r w:rsidRPr="001658E9">
        <w:rPr>
          <w:rFonts w:ascii="Arial" w:hAnsi="Arial" w:cs="Arial"/>
        </w:rPr>
        <w:t>La explotación sexual es todo tipo de actividad en que una persona usa el cuerpo de un niño, niña o adolescente para sacar ventaja o provecho de carácter sexual, basándose en una relación de poder.</w:t>
      </w:r>
    </w:p>
    <w:p w:rsidR="00704D62" w:rsidRPr="001658E9" w:rsidRDefault="00704D62" w:rsidP="00704D62">
      <w:pPr>
        <w:autoSpaceDE w:val="0"/>
        <w:autoSpaceDN w:val="0"/>
        <w:adjustRightInd w:val="0"/>
        <w:spacing w:after="0" w:line="240" w:lineRule="auto"/>
        <w:jc w:val="right"/>
        <w:rPr>
          <w:rFonts w:ascii="Arial" w:hAnsi="Arial" w:cs="Arial"/>
          <w:i/>
          <w:iCs/>
          <w:sz w:val="20"/>
          <w:szCs w:val="20"/>
        </w:rPr>
      </w:pPr>
      <w:r w:rsidRPr="001658E9">
        <w:rPr>
          <w:rFonts w:ascii="Arial" w:hAnsi="Arial" w:cs="Arial"/>
          <w:i/>
          <w:iCs/>
          <w:sz w:val="20"/>
          <w:szCs w:val="20"/>
        </w:rPr>
        <w:t>(Adaptado de la Declaración del Congreso Mundial contra la Explotación Sexual Comercial de los Niños, Estocolmo, Suecia, junio de 1996)</w:t>
      </w:r>
    </w:p>
    <w:p w:rsidR="00704D62" w:rsidRPr="001658E9" w:rsidRDefault="00704D62" w:rsidP="00704D62">
      <w:pPr>
        <w:autoSpaceDE w:val="0"/>
        <w:autoSpaceDN w:val="0"/>
        <w:adjustRightInd w:val="0"/>
        <w:spacing w:after="0" w:line="240" w:lineRule="auto"/>
        <w:jc w:val="right"/>
        <w:rPr>
          <w:rFonts w:ascii="Arial" w:hAnsi="Arial" w:cs="Arial"/>
          <w:i/>
          <w:iCs/>
          <w:sz w:val="20"/>
          <w:szCs w:val="20"/>
        </w:rPr>
      </w:pPr>
    </w:p>
    <w:p w:rsidR="00704D62" w:rsidRPr="001658E9" w:rsidRDefault="00704D62" w:rsidP="00704D62">
      <w:pPr>
        <w:autoSpaceDE w:val="0"/>
        <w:autoSpaceDN w:val="0"/>
        <w:adjustRightInd w:val="0"/>
        <w:spacing w:after="0" w:line="240" w:lineRule="auto"/>
        <w:jc w:val="both"/>
        <w:rPr>
          <w:rFonts w:ascii="Arial" w:hAnsi="Arial" w:cs="Arial"/>
        </w:rPr>
      </w:pPr>
      <w:r w:rsidRPr="001658E9">
        <w:rPr>
          <w:rFonts w:ascii="Arial" w:hAnsi="Arial" w:cs="Arial"/>
          <w:b/>
          <w:bCs/>
        </w:rPr>
        <w:t xml:space="preserve">Explotación sexual comercial de niños, niñas y adolescentes </w:t>
      </w:r>
      <w:r w:rsidRPr="001658E9">
        <w:rPr>
          <w:rFonts w:ascii="Arial" w:hAnsi="Arial" w:cs="Arial"/>
        </w:rPr>
        <w:t>La explotación sexual comercial supone la utilización de los personas menores de 18 años de edad para relaciones sexuales remuneradas, pornografía infantil y adolescente, utilización de niños, niñas y adolescentes en espectáculos sexuales, donde exista además un intercambio económico o pago de otra índole para la persona menor de edad o para un tercero intermediario.</w:t>
      </w:r>
    </w:p>
    <w:p w:rsidR="00704D62" w:rsidRPr="001658E9" w:rsidRDefault="00704D62" w:rsidP="00704D62">
      <w:pPr>
        <w:autoSpaceDE w:val="0"/>
        <w:autoSpaceDN w:val="0"/>
        <w:adjustRightInd w:val="0"/>
        <w:spacing w:after="0" w:line="240" w:lineRule="auto"/>
        <w:jc w:val="right"/>
        <w:rPr>
          <w:rFonts w:ascii="Arial" w:hAnsi="Arial" w:cs="Arial"/>
          <w:i/>
          <w:iCs/>
          <w:sz w:val="20"/>
          <w:szCs w:val="20"/>
        </w:rPr>
      </w:pPr>
      <w:r w:rsidRPr="001658E9">
        <w:rPr>
          <w:rFonts w:ascii="Arial" w:hAnsi="Arial" w:cs="Arial"/>
          <w:i/>
          <w:iCs/>
          <w:sz w:val="20"/>
          <w:szCs w:val="20"/>
        </w:rPr>
        <w:t>(Adaptado de la Declaración del Congreso Mundial contra la</w:t>
      </w:r>
    </w:p>
    <w:p w:rsidR="00704D62" w:rsidRPr="001658E9" w:rsidRDefault="00704D62" w:rsidP="00704D62">
      <w:pPr>
        <w:autoSpaceDE w:val="0"/>
        <w:autoSpaceDN w:val="0"/>
        <w:adjustRightInd w:val="0"/>
        <w:spacing w:after="0" w:line="240" w:lineRule="auto"/>
        <w:jc w:val="right"/>
        <w:rPr>
          <w:rFonts w:ascii="Arial" w:hAnsi="Arial" w:cs="Arial"/>
          <w:i/>
          <w:iCs/>
          <w:sz w:val="20"/>
          <w:szCs w:val="20"/>
        </w:rPr>
      </w:pPr>
      <w:r w:rsidRPr="001658E9">
        <w:rPr>
          <w:rFonts w:ascii="Arial" w:hAnsi="Arial" w:cs="Arial"/>
          <w:i/>
          <w:iCs/>
          <w:sz w:val="20"/>
          <w:szCs w:val="20"/>
        </w:rPr>
        <w:t>Explotación Sexual Comercial de los Niños, Estocolmo, Suecia, junio de 1996)</w:t>
      </w:r>
    </w:p>
    <w:p w:rsidR="00704D62" w:rsidRPr="001658E9" w:rsidRDefault="00704D62" w:rsidP="00704D62">
      <w:pPr>
        <w:autoSpaceDE w:val="0"/>
        <w:autoSpaceDN w:val="0"/>
        <w:adjustRightInd w:val="0"/>
        <w:spacing w:after="0" w:line="240" w:lineRule="auto"/>
        <w:jc w:val="right"/>
        <w:rPr>
          <w:rFonts w:ascii="Arial" w:hAnsi="Arial" w:cs="Arial"/>
          <w:i/>
          <w:iCs/>
          <w:sz w:val="20"/>
          <w:szCs w:val="20"/>
        </w:rPr>
      </w:pPr>
    </w:p>
    <w:p w:rsidR="00704D62" w:rsidRPr="001658E9" w:rsidRDefault="00704D62" w:rsidP="00704D62">
      <w:pPr>
        <w:autoSpaceDE w:val="0"/>
        <w:autoSpaceDN w:val="0"/>
        <w:adjustRightInd w:val="0"/>
        <w:spacing w:after="0" w:line="240" w:lineRule="auto"/>
        <w:jc w:val="both"/>
        <w:rPr>
          <w:rFonts w:ascii="Arial" w:hAnsi="Arial" w:cs="Arial"/>
        </w:rPr>
      </w:pPr>
      <w:r w:rsidRPr="001658E9">
        <w:rPr>
          <w:rFonts w:ascii="Arial" w:hAnsi="Arial" w:cs="Arial"/>
        </w:rPr>
        <w:t>La explotación sexual comercial de niños, niñas y adolescentes incluye:</w:t>
      </w:r>
    </w:p>
    <w:p w:rsidR="00704D62" w:rsidRPr="001658E9" w:rsidRDefault="00704D62" w:rsidP="00704D62">
      <w:pPr>
        <w:autoSpaceDE w:val="0"/>
        <w:autoSpaceDN w:val="0"/>
        <w:adjustRightInd w:val="0"/>
        <w:spacing w:after="0" w:line="240" w:lineRule="auto"/>
        <w:jc w:val="both"/>
        <w:rPr>
          <w:rFonts w:ascii="Arial" w:hAnsi="Arial" w:cs="Arial"/>
        </w:rPr>
      </w:pPr>
      <w:r w:rsidRPr="001658E9">
        <w:rPr>
          <w:rFonts w:ascii="Arial" w:hAnsi="Arial" w:cs="Arial"/>
        </w:rPr>
        <w:t>Las actividades sexuales o eróticas remuneradas con personas menores de</w:t>
      </w:r>
      <w:r w:rsidR="00775771" w:rsidRPr="001658E9">
        <w:rPr>
          <w:rFonts w:ascii="Arial" w:hAnsi="Arial" w:cs="Arial"/>
        </w:rPr>
        <w:t xml:space="preserve"> </w:t>
      </w:r>
      <w:r w:rsidRPr="001658E9">
        <w:rPr>
          <w:rFonts w:ascii="Arial" w:hAnsi="Arial" w:cs="Arial"/>
        </w:rPr>
        <w:t>edad: no se restringe a las relaciones coitales, sino que incluye también</w:t>
      </w:r>
      <w:r w:rsidR="00775771" w:rsidRPr="001658E9">
        <w:rPr>
          <w:rFonts w:ascii="Arial" w:hAnsi="Arial" w:cs="Arial"/>
        </w:rPr>
        <w:t xml:space="preserve"> </w:t>
      </w:r>
      <w:r w:rsidRPr="001658E9">
        <w:rPr>
          <w:rFonts w:ascii="Arial" w:hAnsi="Arial" w:cs="Arial"/>
        </w:rPr>
        <w:t>cualquier otra forma de relación sexual o actividad erótica que implique</w:t>
      </w:r>
      <w:r w:rsidR="00775771" w:rsidRPr="001658E9">
        <w:rPr>
          <w:rFonts w:ascii="Arial" w:hAnsi="Arial" w:cs="Arial"/>
        </w:rPr>
        <w:t xml:space="preserve"> </w:t>
      </w:r>
      <w:r w:rsidRPr="001658E9">
        <w:rPr>
          <w:rFonts w:ascii="Arial" w:hAnsi="Arial" w:cs="Arial"/>
        </w:rPr>
        <w:t>acercamiento físico-sexual entre la víctima y el explotador.</w:t>
      </w:r>
      <w:r w:rsidR="00775771" w:rsidRPr="001658E9">
        <w:rPr>
          <w:rFonts w:ascii="Arial" w:hAnsi="Arial" w:cs="Arial"/>
        </w:rPr>
        <w:t xml:space="preserve"> </w:t>
      </w:r>
      <w:r w:rsidRPr="001658E9">
        <w:rPr>
          <w:rFonts w:ascii="Arial" w:hAnsi="Arial" w:cs="Arial"/>
        </w:rPr>
        <w:t>La pornografía infantil y adolescente: incluye las actividades de producción,</w:t>
      </w:r>
      <w:r w:rsidR="00775771" w:rsidRPr="001658E9">
        <w:rPr>
          <w:rFonts w:ascii="Arial" w:hAnsi="Arial" w:cs="Arial"/>
        </w:rPr>
        <w:t xml:space="preserve"> </w:t>
      </w:r>
      <w:r w:rsidRPr="001658E9">
        <w:rPr>
          <w:rFonts w:ascii="Arial" w:hAnsi="Arial" w:cs="Arial"/>
        </w:rPr>
        <w:t>distribución, divulgación por cualquier medio, importación, exportación, oferta,</w:t>
      </w:r>
    </w:p>
    <w:p w:rsidR="00704D62" w:rsidRPr="001658E9" w:rsidRDefault="00704D62" w:rsidP="00704D62">
      <w:pPr>
        <w:autoSpaceDE w:val="0"/>
        <w:autoSpaceDN w:val="0"/>
        <w:adjustRightInd w:val="0"/>
        <w:spacing w:after="0" w:line="240" w:lineRule="auto"/>
        <w:jc w:val="both"/>
        <w:rPr>
          <w:rFonts w:ascii="Arial" w:hAnsi="Arial" w:cs="Arial"/>
        </w:rPr>
      </w:pPr>
      <w:r w:rsidRPr="001658E9">
        <w:rPr>
          <w:rFonts w:ascii="Arial" w:hAnsi="Arial" w:cs="Arial"/>
        </w:rPr>
        <w:t>venta o posesión de material en el que se utilice a una persona menor de</w:t>
      </w:r>
      <w:r w:rsidR="00775771" w:rsidRPr="001658E9">
        <w:rPr>
          <w:rFonts w:ascii="Arial" w:hAnsi="Arial" w:cs="Arial"/>
        </w:rPr>
        <w:t xml:space="preserve"> </w:t>
      </w:r>
      <w:r w:rsidRPr="001658E9">
        <w:rPr>
          <w:rFonts w:ascii="Arial" w:hAnsi="Arial" w:cs="Arial"/>
        </w:rPr>
        <w:t>dieciocho años o su imagen en actividades sexuales explícitas, reales o</w:t>
      </w:r>
      <w:r w:rsidR="00775771" w:rsidRPr="001658E9">
        <w:rPr>
          <w:rFonts w:ascii="Arial" w:hAnsi="Arial" w:cs="Arial"/>
        </w:rPr>
        <w:t xml:space="preserve"> </w:t>
      </w:r>
      <w:r w:rsidRPr="001658E9">
        <w:rPr>
          <w:rFonts w:ascii="Arial" w:hAnsi="Arial" w:cs="Arial"/>
        </w:rPr>
        <w:t>simuladas o la representación de sus partes genitales con fines primordialmente</w:t>
      </w:r>
      <w:r w:rsidR="00775771" w:rsidRPr="001658E9">
        <w:rPr>
          <w:rFonts w:ascii="Arial" w:hAnsi="Arial" w:cs="Arial"/>
        </w:rPr>
        <w:t xml:space="preserve"> </w:t>
      </w:r>
      <w:r w:rsidRPr="001658E9">
        <w:rPr>
          <w:rFonts w:ascii="Arial" w:hAnsi="Arial" w:cs="Arial"/>
        </w:rPr>
        <w:t>sexuales o eróticos.</w:t>
      </w:r>
      <w:r w:rsidR="00775771" w:rsidRPr="001658E9">
        <w:rPr>
          <w:rFonts w:ascii="Arial" w:hAnsi="Arial" w:cs="Arial"/>
        </w:rPr>
        <w:t xml:space="preserve"> </w:t>
      </w:r>
      <w:r w:rsidRPr="001658E9">
        <w:rPr>
          <w:rFonts w:ascii="Arial" w:hAnsi="Arial" w:cs="Arial"/>
        </w:rPr>
        <w:t>Los espectáculos sexuales: consisten en la utilización de personas menores de</w:t>
      </w:r>
      <w:r w:rsidR="00775771" w:rsidRPr="001658E9">
        <w:rPr>
          <w:rFonts w:ascii="Arial" w:hAnsi="Arial" w:cs="Arial"/>
        </w:rPr>
        <w:t xml:space="preserve"> </w:t>
      </w:r>
      <w:r w:rsidRPr="001658E9">
        <w:rPr>
          <w:rFonts w:ascii="Arial" w:hAnsi="Arial" w:cs="Arial"/>
        </w:rPr>
        <w:t>edad, con fines sexuales o eróticos en exhibiciones o en espectáculos públicos o</w:t>
      </w:r>
      <w:r w:rsidR="00775771" w:rsidRPr="001658E9">
        <w:rPr>
          <w:rFonts w:ascii="Arial" w:hAnsi="Arial" w:cs="Arial"/>
        </w:rPr>
        <w:t xml:space="preserve"> </w:t>
      </w:r>
      <w:r w:rsidRPr="001658E9">
        <w:rPr>
          <w:rFonts w:ascii="Arial" w:hAnsi="Arial" w:cs="Arial"/>
        </w:rPr>
        <w:t>privados.</w:t>
      </w:r>
    </w:p>
    <w:p w:rsidR="00704D62" w:rsidRPr="001658E9" w:rsidRDefault="00704D62" w:rsidP="00775771">
      <w:pPr>
        <w:autoSpaceDE w:val="0"/>
        <w:autoSpaceDN w:val="0"/>
        <w:adjustRightInd w:val="0"/>
        <w:spacing w:after="0" w:line="240" w:lineRule="auto"/>
        <w:jc w:val="right"/>
        <w:rPr>
          <w:rFonts w:ascii="Arial" w:hAnsi="Arial" w:cs="Arial"/>
          <w:i/>
          <w:iCs/>
          <w:sz w:val="20"/>
          <w:szCs w:val="20"/>
        </w:rPr>
      </w:pPr>
      <w:r w:rsidRPr="001658E9">
        <w:rPr>
          <w:rFonts w:ascii="Arial" w:hAnsi="Arial" w:cs="Arial"/>
          <w:i/>
          <w:iCs/>
          <w:sz w:val="20"/>
          <w:szCs w:val="20"/>
        </w:rPr>
        <w:t>(Hojas Informativas de la Reunión de Seguimiento del II Congreso Mundial contra la</w:t>
      </w:r>
      <w:r w:rsidR="00775771" w:rsidRPr="001658E9">
        <w:rPr>
          <w:rFonts w:ascii="Arial" w:hAnsi="Arial" w:cs="Arial"/>
          <w:i/>
          <w:iCs/>
          <w:sz w:val="20"/>
          <w:szCs w:val="20"/>
        </w:rPr>
        <w:t xml:space="preserve"> </w:t>
      </w:r>
      <w:r w:rsidRPr="001658E9">
        <w:rPr>
          <w:rFonts w:ascii="Arial" w:hAnsi="Arial" w:cs="Arial"/>
          <w:i/>
          <w:iCs/>
          <w:sz w:val="20"/>
          <w:szCs w:val="20"/>
        </w:rPr>
        <w:t>Explotación Sexual Comercial de Niños, Niñas y Adolescentes</w:t>
      </w:r>
      <w:r w:rsidR="00775771" w:rsidRPr="001658E9">
        <w:rPr>
          <w:rFonts w:ascii="Arial" w:hAnsi="Arial" w:cs="Arial"/>
          <w:i/>
          <w:iCs/>
          <w:sz w:val="20"/>
          <w:szCs w:val="20"/>
        </w:rPr>
        <w:t xml:space="preserve"> </w:t>
      </w:r>
      <w:r w:rsidRPr="001658E9">
        <w:rPr>
          <w:rFonts w:ascii="Arial" w:hAnsi="Arial" w:cs="Arial"/>
          <w:i/>
          <w:iCs/>
          <w:sz w:val="20"/>
          <w:szCs w:val="20"/>
        </w:rPr>
        <w:t>–América Latina y el Caribe-, San José, Costa Rica, mayo 2004)</w:t>
      </w:r>
    </w:p>
    <w:p w:rsidR="00775771" w:rsidRPr="001658E9" w:rsidRDefault="00775771" w:rsidP="00775771">
      <w:pPr>
        <w:autoSpaceDE w:val="0"/>
        <w:autoSpaceDN w:val="0"/>
        <w:adjustRightInd w:val="0"/>
        <w:spacing w:after="0" w:line="240" w:lineRule="auto"/>
        <w:jc w:val="right"/>
        <w:rPr>
          <w:rFonts w:ascii="Arial" w:hAnsi="Arial" w:cs="Arial"/>
          <w:i/>
          <w:iCs/>
          <w:sz w:val="20"/>
          <w:szCs w:val="20"/>
        </w:rPr>
      </w:pPr>
    </w:p>
    <w:p w:rsidR="00704D62" w:rsidRPr="001658E9" w:rsidRDefault="00704D62" w:rsidP="00704D62">
      <w:pPr>
        <w:autoSpaceDE w:val="0"/>
        <w:autoSpaceDN w:val="0"/>
        <w:adjustRightInd w:val="0"/>
        <w:spacing w:after="0" w:line="240" w:lineRule="auto"/>
        <w:jc w:val="both"/>
        <w:rPr>
          <w:rFonts w:ascii="Arial" w:hAnsi="Arial" w:cs="Arial"/>
        </w:rPr>
      </w:pPr>
      <w:r w:rsidRPr="001658E9">
        <w:rPr>
          <w:rFonts w:ascii="Arial" w:hAnsi="Arial" w:cs="Arial"/>
          <w:b/>
          <w:bCs/>
        </w:rPr>
        <w:t xml:space="preserve">Explotador. </w:t>
      </w:r>
      <w:r w:rsidRPr="001658E9">
        <w:rPr>
          <w:rFonts w:ascii="Arial" w:hAnsi="Arial" w:cs="Arial"/>
        </w:rPr>
        <w:t>Es tanto aquel que intermedia u ofrece la posibilidad de la relación a un</w:t>
      </w:r>
      <w:r w:rsidR="00775771" w:rsidRPr="001658E9">
        <w:rPr>
          <w:rFonts w:ascii="Arial" w:hAnsi="Arial" w:cs="Arial"/>
        </w:rPr>
        <w:t xml:space="preserve"> </w:t>
      </w:r>
      <w:r w:rsidRPr="001658E9">
        <w:rPr>
          <w:rFonts w:ascii="Arial" w:hAnsi="Arial" w:cs="Arial"/>
        </w:rPr>
        <w:t>tercero como al que mantiene la misma con el niño, niña o adolescente, no importa si</w:t>
      </w:r>
      <w:r w:rsidR="00775771" w:rsidRPr="001658E9">
        <w:rPr>
          <w:rFonts w:ascii="Arial" w:hAnsi="Arial" w:cs="Arial"/>
        </w:rPr>
        <w:t xml:space="preserve"> </w:t>
      </w:r>
      <w:r w:rsidRPr="001658E9">
        <w:rPr>
          <w:rFonts w:ascii="Arial" w:hAnsi="Arial" w:cs="Arial"/>
        </w:rPr>
        <w:t>con carácter frecuente, esporádico o permanente. El carácter de explotador está dado</w:t>
      </w:r>
      <w:r w:rsidR="00775771" w:rsidRPr="001658E9">
        <w:rPr>
          <w:rFonts w:ascii="Arial" w:hAnsi="Arial" w:cs="Arial"/>
        </w:rPr>
        <w:t xml:space="preserve"> </w:t>
      </w:r>
      <w:r w:rsidRPr="001658E9">
        <w:rPr>
          <w:rFonts w:ascii="Arial" w:hAnsi="Arial" w:cs="Arial"/>
        </w:rPr>
        <w:t>por el ejercicio sistemático del poder para doblegar la voluntad del otro a los efectos de</w:t>
      </w:r>
      <w:r w:rsidR="00775771" w:rsidRPr="001658E9">
        <w:rPr>
          <w:rFonts w:ascii="Arial" w:hAnsi="Arial" w:cs="Arial"/>
        </w:rPr>
        <w:t xml:space="preserve"> </w:t>
      </w:r>
      <w:r w:rsidRPr="001658E9">
        <w:rPr>
          <w:rFonts w:ascii="Arial" w:hAnsi="Arial" w:cs="Arial"/>
        </w:rPr>
        <w:t>que satisfaga sus intereses, en este caso de carácter sexual.</w:t>
      </w:r>
      <w:r w:rsidR="00775771" w:rsidRPr="001658E9">
        <w:rPr>
          <w:rFonts w:ascii="Arial" w:hAnsi="Arial" w:cs="Arial"/>
        </w:rPr>
        <w:t xml:space="preserve"> </w:t>
      </w:r>
      <w:r w:rsidRPr="001658E9">
        <w:rPr>
          <w:rFonts w:ascii="Arial" w:hAnsi="Arial" w:cs="Arial"/>
        </w:rPr>
        <w:t>Sin embargo podemos hace la siguiente distinción:</w:t>
      </w:r>
      <w:r w:rsidR="00775771" w:rsidRPr="001658E9">
        <w:rPr>
          <w:rFonts w:ascii="Arial" w:hAnsi="Arial" w:cs="Arial"/>
        </w:rPr>
        <w:t xml:space="preserve"> </w:t>
      </w:r>
      <w:r w:rsidRPr="001658E9">
        <w:rPr>
          <w:rFonts w:ascii="Arial" w:hAnsi="Arial" w:cs="Arial"/>
        </w:rPr>
        <w:t>Cliente-explotador. Es la persona que paga o promete pagar a un niño, niña o</w:t>
      </w:r>
      <w:r w:rsidR="00775771" w:rsidRPr="001658E9">
        <w:rPr>
          <w:rFonts w:ascii="Arial" w:hAnsi="Arial" w:cs="Arial"/>
        </w:rPr>
        <w:t xml:space="preserve"> </w:t>
      </w:r>
      <w:r w:rsidRPr="001658E9">
        <w:rPr>
          <w:rFonts w:ascii="Arial" w:hAnsi="Arial" w:cs="Arial"/>
        </w:rPr>
        <w:t>adolescente, o a un tercero, para que esa persona menor de edad realice actos</w:t>
      </w:r>
      <w:r w:rsidR="00775771" w:rsidRPr="001658E9">
        <w:rPr>
          <w:rFonts w:ascii="Arial" w:hAnsi="Arial" w:cs="Arial"/>
        </w:rPr>
        <w:t xml:space="preserve"> </w:t>
      </w:r>
      <w:r w:rsidRPr="001658E9">
        <w:rPr>
          <w:rFonts w:ascii="Arial" w:hAnsi="Arial" w:cs="Arial"/>
        </w:rPr>
        <w:t>sexuales directamente con ella. Este acto lleva implícita la mercantilización y</w:t>
      </w:r>
      <w:r w:rsidR="00775771" w:rsidRPr="001658E9">
        <w:rPr>
          <w:rFonts w:ascii="Arial" w:hAnsi="Arial" w:cs="Arial"/>
        </w:rPr>
        <w:t xml:space="preserve"> </w:t>
      </w:r>
      <w:r w:rsidRPr="001658E9">
        <w:rPr>
          <w:rFonts w:ascii="Arial" w:hAnsi="Arial" w:cs="Arial"/>
        </w:rPr>
        <w:lastRenderedPageBreak/>
        <w:t>cosificación del cuerpo de una persona para la realización de una actividad</w:t>
      </w:r>
      <w:r w:rsidR="00775771" w:rsidRPr="001658E9">
        <w:rPr>
          <w:rFonts w:ascii="Arial" w:hAnsi="Arial" w:cs="Arial"/>
        </w:rPr>
        <w:t xml:space="preserve"> </w:t>
      </w:r>
      <w:r w:rsidRPr="001658E9">
        <w:rPr>
          <w:rFonts w:ascii="Arial" w:hAnsi="Arial" w:cs="Arial"/>
        </w:rPr>
        <w:t>sexual a cambio de un valor económico. Por ello, se considera una actividad de</w:t>
      </w:r>
      <w:r w:rsidR="00775771" w:rsidRPr="001658E9">
        <w:rPr>
          <w:rFonts w:ascii="Arial" w:hAnsi="Arial" w:cs="Arial"/>
        </w:rPr>
        <w:t xml:space="preserve"> </w:t>
      </w:r>
      <w:r w:rsidRPr="001658E9">
        <w:rPr>
          <w:rFonts w:ascii="Arial" w:hAnsi="Arial" w:cs="Arial"/>
        </w:rPr>
        <w:t>aprovechamiento, utilización y explotación sexual en perjuicio de los derechos</w:t>
      </w:r>
      <w:r w:rsidR="00775771" w:rsidRPr="001658E9">
        <w:rPr>
          <w:rFonts w:ascii="Arial" w:hAnsi="Arial" w:cs="Arial"/>
        </w:rPr>
        <w:t xml:space="preserve"> </w:t>
      </w:r>
      <w:r w:rsidRPr="001658E9">
        <w:rPr>
          <w:rFonts w:ascii="Arial" w:hAnsi="Arial" w:cs="Arial"/>
        </w:rPr>
        <w:t>humanos de los niños, niñas y adolescentes.</w:t>
      </w:r>
      <w:r w:rsidR="00775771" w:rsidRPr="001658E9">
        <w:rPr>
          <w:rFonts w:ascii="Arial" w:hAnsi="Arial" w:cs="Arial"/>
        </w:rPr>
        <w:t xml:space="preserve"> </w:t>
      </w:r>
      <w:r w:rsidRPr="001658E9">
        <w:rPr>
          <w:rFonts w:ascii="Arial" w:hAnsi="Arial" w:cs="Arial"/>
        </w:rPr>
        <w:t>Proxeneta. Es la persona o grupo de personas que utiliza(n) a niños, niñas y</w:t>
      </w:r>
      <w:r w:rsidR="00775771" w:rsidRPr="001658E9">
        <w:rPr>
          <w:rFonts w:ascii="Arial" w:hAnsi="Arial" w:cs="Arial"/>
        </w:rPr>
        <w:t xml:space="preserve"> </w:t>
      </w:r>
      <w:r w:rsidRPr="001658E9">
        <w:rPr>
          <w:rFonts w:ascii="Arial" w:hAnsi="Arial" w:cs="Arial"/>
        </w:rPr>
        <w:t>adolescentes para que éstas realicen actividades sexuales a cambio de una</w:t>
      </w:r>
      <w:r w:rsidR="00775771" w:rsidRPr="001658E9">
        <w:rPr>
          <w:rFonts w:ascii="Arial" w:hAnsi="Arial" w:cs="Arial"/>
        </w:rPr>
        <w:t xml:space="preserve"> </w:t>
      </w:r>
      <w:r w:rsidRPr="001658E9">
        <w:rPr>
          <w:rFonts w:ascii="Arial" w:hAnsi="Arial" w:cs="Arial"/>
        </w:rPr>
        <w:t>remuneración económica o ventaja económica.</w:t>
      </w:r>
      <w:r w:rsidR="001F7427" w:rsidRPr="001658E9">
        <w:rPr>
          <w:rFonts w:ascii="Arial" w:hAnsi="Arial" w:cs="Arial"/>
        </w:rPr>
        <w:t xml:space="preserve"> </w:t>
      </w:r>
      <w:r w:rsidRPr="001658E9">
        <w:rPr>
          <w:rFonts w:ascii="Arial" w:hAnsi="Arial" w:cs="Arial"/>
        </w:rPr>
        <w:t>Intermediario. Es la persona que realiza actividades para contactar a “clientes</w:t>
      </w:r>
      <w:r w:rsidR="001F7427" w:rsidRPr="001658E9">
        <w:rPr>
          <w:rFonts w:ascii="Arial" w:hAnsi="Arial" w:cs="Arial"/>
        </w:rPr>
        <w:t xml:space="preserve"> </w:t>
      </w:r>
      <w:r w:rsidRPr="001658E9">
        <w:rPr>
          <w:rFonts w:ascii="Arial" w:hAnsi="Arial" w:cs="Arial"/>
        </w:rPr>
        <w:t>explotadores”</w:t>
      </w:r>
      <w:r w:rsidR="001F7427" w:rsidRPr="001658E9">
        <w:rPr>
          <w:rFonts w:ascii="Arial" w:hAnsi="Arial" w:cs="Arial"/>
        </w:rPr>
        <w:t xml:space="preserve"> </w:t>
      </w:r>
      <w:r w:rsidRPr="001658E9">
        <w:rPr>
          <w:rFonts w:ascii="Arial" w:hAnsi="Arial" w:cs="Arial"/>
        </w:rPr>
        <w:t>con el proxeneta o con la víctima, o quien, a sabiendas, presta un</w:t>
      </w:r>
      <w:r w:rsidR="001F7427" w:rsidRPr="001658E9">
        <w:rPr>
          <w:rFonts w:ascii="Arial" w:hAnsi="Arial" w:cs="Arial"/>
        </w:rPr>
        <w:t xml:space="preserve"> </w:t>
      </w:r>
      <w:r w:rsidRPr="001658E9">
        <w:rPr>
          <w:rFonts w:ascii="Arial" w:hAnsi="Arial" w:cs="Arial"/>
        </w:rPr>
        <w:t>servicio que permite que este contacto tenga lugar, aunque no reciba a cambio</w:t>
      </w:r>
      <w:r w:rsidR="001F7427" w:rsidRPr="001658E9">
        <w:rPr>
          <w:rFonts w:ascii="Arial" w:hAnsi="Arial" w:cs="Arial"/>
        </w:rPr>
        <w:t xml:space="preserve"> </w:t>
      </w:r>
      <w:r w:rsidRPr="001658E9">
        <w:rPr>
          <w:rFonts w:ascii="Arial" w:hAnsi="Arial" w:cs="Arial"/>
        </w:rPr>
        <w:t>remuneración. La diferencia con el proxeneta y con el explotador sexual es que</w:t>
      </w:r>
      <w:r w:rsidR="001F7427" w:rsidRPr="001658E9">
        <w:rPr>
          <w:rFonts w:ascii="Arial" w:hAnsi="Arial" w:cs="Arial"/>
        </w:rPr>
        <w:t xml:space="preserve"> </w:t>
      </w:r>
      <w:r w:rsidRPr="001658E9">
        <w:rPr>
          <w:rFonts w:ascii="Arial" w:hAnsi="Arial" w:cs="Arial"/>
        </w:rPr>
        <w:t>el intermediario colabora para que el proxeneta y el explotador sexual realicen la</w:t>
      </w:r>
      <w:r w:rsidR="001F7427" w:rsidRPr="001658E9">
        <w:rPr>
          <w:rFonts w:ascii="Arial" w:hAnsi="Arial" w:cs="Arial"/>
        </w:rPr>
        <w:t xml:space="preserve"> </w:t>
      </w:r>
      <w:r w:rsidRPr="001658E9">
        <w:rPr>
          <w:rFonts w:ascii="Arial" w:hAnsi="Arial" w:cs="Arial"/>
        </w:rPr>
        <w:t>actividad delictiva, lo que le hace cómplices de un delito.</w:t>
      </w:r>
    </w:p>
    <w:p w:rsidR="00704D62" w:rsidRPr="001658E9" w:rsidRDefault="00704D62" w:rsidP="001F7427">
      <w:pPr>
        <w:autoSpaceDE w:val="0"/>
        <w:autoSpaceDN w:val="0"/>
        <w:adjustRightInd w:val="0"/>
        <w:spacing w:after="0" w:line="240" w:lineRule="auto"/>
        <w:jc w:val="right"/>
        <w:rPr>
          <w:rFonts w:ascii="Arial" w:hAnsi="Arial" w:cs="Arial"/>
          <w:i/>
          <w:iCs/>
          <w:sz w:val="20"/>
          <w:szCs w:val="20"/>
        </w:rPr>
      </w:pPr>
      <w:r w:rsidRPr="001658E9">
        <w:rPr>
          <w:rFonts w:ascii="Arial" w:hAnsi="Arial" w:cs="Arial"/>
          <w:i/>
          <w:iCs/>
          <w:sz w:val="20"/>
          <w:szCs w:val="20"/>
        </w:rPr>
        <w:t>(Adaptado de Explotación Sexual Comercial, Contenidos mínimos en materia de</w:t>
      </w:r>
      <w:r w:rsidR="001F7427" w:rsidRPr="001658E9">
        <w:rPr>
          <w:rFonts w:ascii="Arial" w:hAnsi="Arial" w:cs="Arial"/>
          <w:i/>
          <w:iCs/>
          <w:sz w:val="20"/>
          <w:szCs w:val="20"/>
        </w:rPr>
        <w:t xml:space="preserve"> </w:t>
      </w:r>
      <w:r w:rsidRPr="001658E9">
        <w:rPr>
          <w:rFonts w:ascii="Arial" w:hAnsi="Arial" w:cs="Arial"/>
          <w:i/>
          <w:iCs/>
          <w:sz w:val="20"/>
          <w:szCs w:val="20"/>
        </w:rPr>
        <w:t>penalización de la explotación sexual comercial de personas menores de edad,</w:t>
      </w:r>
      <w:r w:rsidR="001F7427" w:rsidRPr="001658E9">
        <w:rPr>
          <w:rFonts w:ascii="Arial" w:hAnsi="Arial" w:cs="Arial"/>
          <w:i/>
          <w:iCs/>
          <w:sz w:val="20"/>
          <w:szCs w:val="20"/>
        </w:rPr>
        <w:t xml:space="preserve"> </w:t>
      </w:r>
      <w:r w:rsidRPr="001658E9">
        <w:rPr>
          <w:rFonts w:ascii="Arial" w:hAnsi="Arial" w:cs="Arial"/>
          <w:i/>
          <w:iCs/>
          <w:sz w:val="20"/>
          <w:szCs w:val="20"/>
        </w:rPr>
        <w:t>según las normas internacionales, OIT/IPEC, 2004)</w:t>
      </w:r>
    </w:p>
    <w:p w:rsidR="00704D62" w:rsidRPr="001658E9" w:rsidRDefault="00704D62" w:rsidP="00704D62">
      <w:pPr>
        <w:autoSpaceDE w:val="0"/>
        <w:autoSpaceDN w:val="0"/>
        <w:adjustRightInd w:val="0"/>
        <w:spacing w:after="0" w:line="240" w:lineRule="auto"/>
        <w:jc w:val="both"/>
        <w:rPr>
          <w:rFonts w:ascii="Arial" w:hAnsi="Arial" w:cs="Arial"/>
          <w:i/>
          <w:iCs/>
          <w:sz w:val="20"/>
          <w:szCs w:val="20"/>
        </w:rPr>
      </w:pPr>
    </w:p>
    <w:p w:rsidR="00704D62" w:rsidRPr="001658E9" w:rsidRDefault="00704D62" w:rsidP="00704D62">
      <w:pPr>
        <w:autoSpaceDE w:val="0"/>
        <w:autoSpaceDN w:val="0"/>
        <w:adjustRightInd w:val="0"/>
        <w:spacing w:after="0" w:line="240" w:lineRule="auto"/>
        <w:jc w:val="both"/>
        <w:rPr>
          <w:rFonts w:ascii="Arial" w:hAnsi="Arial" w:cs="Arial"/>
        </w:rPr>
      </w:pPr>
      <w:r w:rsidRPr="001658E9">
        <w:rPr>
          <w:rFonts w:ascii="Arial" w:hAnsi="Arial" w:cs="Arial"/>
          <w:b/>
          <w:bCs/>
        </w:rPr>
        <w:t>Tráfico ilícito de personas</w:t>
      </w:r>
      <w:r w:rsidRPr="001658E9">
        <w:rPr>
          <w:rFonts w:ascii="Arial" w:hAnsi="Arial" w:cs="Arial"/>
        </w:rPr>
        <w:t>. Se entenderá por tráfico ilícito de personas la facilitación de la entrada ilegal de una persona en un Estado del cual dicha persona no sea nacional o residente permanente. El objetivo buscado por el traficante es la obtención, directa o indirecta, de un beneficio financiero u otro beneficio de orden material.</w:t>
      </w:r>
    </w:p>
    <w:p w:rsidR="00704D62" w:rsidRPr="001658E9" w:rsidRDefault="00704D62" w:rsidP="00704D62">
      <w:pPr>
        <w:autoSpaceDE w:val="0"/>
        <w:autoSpaceDN w:val="0"/>
        <w:adjustRightInd w:val="0"/>
        <w:spacing w:after="0" w:line="240" w:lineRule="auto"/>
        <w:jc w:val="right"/>
        <w:rPr>
          <w:rFonts w:ascii="Arial" w:hAnsi="Arial" w:cs="Arial"/>
          <w:i/>
          <w:iCs/>
          <w:sz w:val="20"/>
          <w:szCs w:val="20"/>
        </w:rPr>
      </w:pPr>
      <w:r w:rsidRPr="001658E9">
        <w:rPr>
          <w:rFonts w:ascii="Arial" w:hAnsi="Arial" w:cs="Arial"/>
          <w:i/>
          <w:iCs/>
          <w:sz w:val="20"/>
          <w:szCs w:val="20"/>
        </w:rPr>
        <w:t>(Adaptado del Protocolo contra el tráfico ilícito de migrantes por tierra, mar y aire, que complementa la Convención de las Naciones Unidas contra la Delincuencia Organizada Transnacional)</w:t>
      </w:r>
    </w:p>
    <w:p w:rsidR="00704D62" w:rsidRPr="001658E9" w:rsidRDefault="00704D62" w:rsidP="00704D62">
      <w:pPr>
        <w:autoSpaceDE w:val="0"/>
        <w:autoSpaceDN w:val="0"/>
        <w:adjustRightInd w:val="0"/>
        <w:spacing w:after="0" w:line="240" w:lineRule="auto"/>
        <w:jc w:val="right"/>
        <w:rPr>
          <w:rFonts w:ascii="Arial" w:hAnsi="Arial" w:cs="Arial"/>
          <w:i/>
          <w:iCs/>
          <w:sz w:val="20"/>
          <w:szCs w:val="20"/>
        </w:rPr>
      </w:pPr>
    </w:p>
    <w:p w:rsidR="00704D62" w:rsidRPr="001658E9" w:rsidRDefault="00704D62" w:rsidP="00704D62">
      <w:pPr>
        <w:autoSpaceDE w:val="0"/>
        <w:autoSpaceDN w:val="0"/>
        <w:adjustRightInd w:val="0"/>
        <w:spacing w:after="0" w:line="240" w:lineRule="auto"/>
        <w:jc w:val="both"/>
        <w:rPr>
          <w:rFonts w:ascii="Arial" w:hAnsi="Arial" w:cs="Arial"/>
        </w:rPr>
      </w:pPr>
      <w:r w:rsidRPr="001658E9">
        <w:rPr>
          <w:rFonts w:ascii="Arial" w:hAnsi="Arial" w:cs="Arial"/>
          <w:b/>
          <w:bCs/>
        </w:rPr>
        <w:t>Trata</w:t>
      </w:r>
      <w:r w:rsidRPr="001658E9">
        <w:rPr>
          <w:rFonts w:ascii="Arial" w:hAnsi="Arial" w:cs="Arial"/>
        </w:rPr>
        <w:t>. La trata es la captación, el transporte, el traslado, la acogida o la recepción de personas con fines de explotación. En la trata se recurre a la amenaza, al uso de la fuerza u otras formas de coacción, al rapto, al fraude, al engaño, al abuso de poder o de una situación de vulnerabilidad, o a la concesión o recepción de pagos o beneficios para obtener el consentimiento de la víctima a ser explotada. Esa explotación incluirá, como mínimo, la explotación de la prostitución ajena u otras formas de explotación sexual, los trabajos o servicios forzados, la esclavitud o las prácticas análogas a la esclavitud, la servidumbre o la extracción de órganos. En el caso de los niños, niñas y adolescentes, no es necesario haber recurrido a ninguno de los medios enunciados para obtener el consentimiento. La captación, transporte, etc. de un niño, niña o adolescente para ser explotado será considerado siempre trata.</w:t>
      </w:r>
    </w:p>
    <w:p w:rsidR="00704D62" w:rsidRPr="001658E9" w:rsidRDefault="00704D62" w:rsidP="00704D62">
      <w:pPr>
        <w:autoSpaceDE w:val="0"/>
        <w:autoSpaceDN w:val="0"/>
        <w:adjustRightInd w:val="0"/>
        <w:spacing w:after="0" w:line="240" w:lineRule="auto"/>
        <w:jc w:val="right"/>
        <w:rPr>
          <w:rFonts w:ascii="Arial" w:hAnsi="Arial" w:cs="Arial"/>
          <w:i/>
          <w:iCs/>
          <w:sz w:val="18"/>
          <w:szCs w:val="18"/>
        </w:rPr>
      </w:pPr>
      <w:r w:rsidRPr="001658E9">
        <w:rPr>
          <w:rFonts w:ascii="Arial" w:hAnsi="Arial" w:cs="Arial"/>
          <w:i/>
          <w:iCs/>
          <w:sz w:val="18"/>
          <w:szCs w:val="18"/>
        </w:rPr>
        <w:t>(Adaptado del Protocolo Para Prevenir, Reprimir y Sancionar La Trata de Personas, especialmente Mujeres y Niños, que complementa la Convención de las Naciones Unidas contra la Delincuencia Organizada Transnacional, Artículo 3, 2000)</w:t>
      </w:r>
    </w:p>
    <w:p w:rsidR="00704D62" w:rsidRPr="001658E9" w:rsidRDefault="00704D62" w:rsidP="00704D62">
      <w:pPr>
        <w:autoSpaceDE w:val="0"/>
        <w:autoSpaceDN w:val="0"/>
        <w:adjustRightInd w:val="0"/>
        <w:spacing w:after="0" w:line="240" w:lineRule="auto"/>
        <w:jc w:val="right"/>
        <w:rPr>
          <w:rFonts w:ascii="Arial" w:hAnsi="Arial" w:cs="Arial"/>
          <w:i/>
          <w:iCs/>
          <w:sz w:val="18"/>
          <w:szCs w:val="18"/>
        </w:rPr>
      </w:pPr>
    </w:p>
    <w:p w:rsidR="00704D62" w:rsidRPr="001658E9" w:rsidRDefault="00704D62" w:rsidP="00704D62">
      <w:pPr>
        <w:autoSpaceDE w:val="0"/>
        <w:autoSpaceDN w:val="0"/>
        <w:adjustRightInd w:val="0"/>
        <w:spacing w:after="0" w:line="240" w:lineRule="auto"/>
        <w:jc w:val="both"/>
        <w:rPr>
          <w:rFonts w:ascii="Arial" w:hAnsi="Arial" w:cs="Arial"/>
        </w:rPr>
      </w:pPr>
      <w:r w:rsidRPr="001658E9">
        <w:rPr>
          <w:rFonts w:ascii="Arial" w:hAnsi="Arial" w:cs="Arial"/>
          <w:b/>
          <w:bCs/>
        </w:rPr>
        <w:t>Turismo sostenible</w:t>
      </w:r>
      <w:r w:rsidRPr="001658E9">
        <w:rPr>
          <w:rFonts w:ascii="Arial" w:hAnsi="Arial" w:cs="Arial"/>
        </w:rPr>
        <w:t>. Vía para la gestión turística de forma que se puedan satisfacer</w:t>
      </w:r>
      <w:r w:rsidR="001F7427" w:rsidRPr="001658E9">
        <w:rPr>
          <w:rFonts w:ascii="Arial" w:hAnsi="Arial" w:cs="Arial"/>
        </w:rPr>
        <w:t xml:space="preserve"> </w:t>
      </w:r>
      <w:r w:rsidRPr="001658E9">
        <w:rPr>
          <w:rFonts w:ascii="Arial" w:hAnsi="Arial" w:cs="Arial"/>
        </w:rPr>
        <w:t>las necesidades económicas largo plazo, a la vez que reporten a todos los agentes</w:t>
      </w:r>
      <w:r w:rsidR="001F7427" w:rsidRPr="001658E9">
        <w:rPr>
          <w:rFonts w:ascii="Arial" w:hAnsi="Arial" w:cs="Arial"/>
        </w:rPr>
        <w:t xml:space="preserve"> </w:t>
      </w:r>
      <w:r w:rsidRPr="001658E9">
        <w:rPr>
          <w:rFonts w:ascii="Arial" w:hAnsi="Arial" w:cs="Arial"/>
        </w:rPr>
        <w:t>unos beneficios socioeconómicos; se respete la identidad sociocultural de las</w:t>
      </w:r>
      <w:r w:rsidR="001F7427" w:rsidRPr="001658E9">
        <w:rPr>
          <w:rFonts w:ascii="Arial" w:hAnsi="Arial" w:cs="Arial"/>
        </w:rPr>
        <w:t xml:space="preserve"> </w:t>
      </w:r>
      <w:r w:rsidRPr="001658E9">
        <w:rPr>
          <w:rFonts w:ascii="Arial" w:hAnsi="Arial" w:cs="Arial"/>
        </w:rPr>
        <w:t>comunidades anfitrionas; y se haga un uso óptimo de los recursos ambientales y los</w:t>
      </w:r>
      <w:r w:rsidR="001F7427" w:rsidRPr="001658E9">
        <w:rPr>
          <w:rFonts w:ascii="Arial" w:hAnsi="Arial" w:cs="Arial"/>
        </w:rPr>
        <w:t xml:space="preserve"> </w:t>
      </w:r>
      <w:r w:rsidRPr="001658E9">
        <w:rPr>
          <w:rFonts w:ascii="Arial" w:hAnsi="Arial" w:cs="Arial"/>
        </w:rPr>
        <w:t>sistemas que sostienen la vida.</w:t>
      </w:r>
    </w:p>
    <w:p w:rsidR="00704D62" w:rsidRPr="001658E9" w:rsidRDefault="00704D62" w:rsidP="001F7427">
      <w:pPr>
        <w:autoSpaceDE w:val="0"/>
        <w:autoSpaceDN w:val="0"/>
        <w:adjustRightInd w:val="0"/>
        <w:spacing w:after="0" w:line="240" w:lineRule="auto"/>
        <w:jc w:val="right"/>
        <w:rPr>
          <w:rFonts w:ascii="Arial" w:hAnsi="Arial" w:cs="Arial"/>
          <w:i/>
          <w:iCs/>
          <w:sz w:val="20"/>
          <w:szCs w:val="20"/>
        </w:rPr>
      </w:pPr>
      <w:r w:rsidRPr="001658E9">
        <w:rPr>
          <w:rFonts w:ascii="Arial" w:hAnsi="Arial" w:cs="Arial"/>
          <w:i/>
          <w:iCs/>
          <w:sz w:val="20"/>
          <w:szCs w:val="20"/>
        </w:rPr>
        <w:t>(Contribuciones de la Organización Mundial del Turismo a la</w:t>
      </w:r>
      <w:r w:rsidR="001F7427" w:rsidRPr="001658E9">
        <w:rPr>
          <w:rFonts w:ascii="Arial" w:hAnsi="Arial" w:cs="Arial"/>
          <w:i/>
          <w:iCs/>
          <w:sz w:val="20"/>
          <w:szCs w:val="20"/>
        </w:rPr>
        <w:t xml:space="preserve"> </w:t>
      </w:r>
      <w:r w:rsidRPr="001658E9">
        <w:rPr>
          <w:rFonts w:ascii="Arial" w:hAnsi="Arial" w:cs="Arial"/>
          <w:i/>
          <w:iCs/>
          <w:sz w:val="20"/>
          <w:szCs w:val="20"/>
        </w:rPr>
        <w:t>Cumbre Mundial sobre el Desarrollo Sostenible, Johannesburgo, 2002)</w:t>
      </w:r>
    </w:p>
    <w:p w:rsidR="001F7427" w:rsidRPr="001658E9" w:rsidRDefault="001F7427" w:rsidP="001F7427">
      <w:pPr>
        <w:autoSpaceDE w:val="0"/>
        <w:autoSpaceDN w:val="0"/>
        <w:adjustRightInd w:val="0"/>
        <w:spacing w:after="0" w:line="240" w:lineRule="auto"/>
        <w:jc w:val="right"/>
        <w:rPr>
          <w:rFonts w:ascii="Arial" w:hAnsi="Arial" w:cs="Arial"/>
          <w:i/>
          <w:iCs/>
          <w:sz w:val="20"/>
          <w:szCs w:val="20"/>
        </w:rPr>
      </w:pPr>
    </w:p>
    <w:p w:rsidR="00704D62" w:rsidRPr="001658E9" w:rsidRDefault="00704D62" w:rsidP="00704D62">
      <w:pPr>
        <w:autoSpaceDE w:val="0"/>
        <w:autoSpaceDN w:val="0"/>
        <w:adjustRightInd w:val="0"/>
        <w:spacing w:after="0" w:line="240" w:lineRule="auto"/>
        <w:jc w:val="both"/>
        <w:rPr>
          <w:rFonts w:ascii="Arial" w:hAnsi="Arial" w:cs="Arial"/>
          <w:i/>
          <w:iCs/>
        </w:rPr>
      </w:pPr>
      <w:r w:rsidRPr="001658E9">
        <w:rPr>
          <w:rFonts w:ascii="Arial" w:hAnsi="Arial" w:cs="Arial"/>
          <w:b/>
          <w:bCs/>
        </w:rPr>
        <w:t>Turismo sexual con niños, niñas y adolescentes</w:t>
      </w:r>
      <w:r w:rsidRPr="001658E9">
        <w:rPr>
          <w:rFonts w:ascii="Arial" w:hAnsi="Arial" w:cs="Arial"/>
        </w:rPr>
        <w:t>. Es la explotación sexual de los</w:t>
      </w:r>
      <w:r w:rsidR="001F7427" w:rsidRPr="001658E9">
        <w:rPr>
          <w:rFonts w:ascii="Arial" w:hAnsi="Arial" w:cs="Arial"/>
        </w:rPr>
        <w:t xml:space="preserve"> </w:t>
      </w:r>
      <w:r w:rsidRPr="001658E9">
        <w:rPr>
          <w:rFonts w:ascii="Arial" w:hAnsi="Arial" w:cs="Arial"/>
        </w:rPr>
        <w:t>niños, niñas y adolescentes por personas que viajan de sus países de origen a otro,</w:t>
      </w:r>
      <w:r w:rsidR="001F7427" w:rsidRPr="001658E9">
        <w:rPr>
          <w:rFonts w:ascii="Arial" w:hAnsi="Arial" w:cs="Arial"/>
        </w:rPr>
        <w:t xml:space="preserve"> </w:t>
      </w:r>
      <w:r w:rsidRPr="001658E9">
        <w:rPr>
          <w:rFonts w:ascii="Arial" w:hAnsi="Arial" w:cs="Arial"/>
        </w:rPr>
        <w:t>que por lo general es menos desarrollado y percibido como permisivo, para</w:t>
      </w:r>
      <w:r w:rsidR="001F7427" w:rsidRPr="001658E9">
        <w:rPr>
          <w:rFonts w:ascii="Arial" w:hAnsi="Arial" w:cs="Arial"/>
        </w:rPr>
        <w:t xml:space="preserve"> </w:t>
      </w:r>
      <w:r w:rsidRPr="001658E9">
        <w:rPr>
          <w:rFonts w:ascii="Arial" w:hAnsi="Arial" w:cs="Arial"/>
        </w:rPr>
        <w:t xml:space="preserve">involucrarse en actividades sexuales con niños, niñas y adolescentes de forma </w:t>
      </w:r>
      <w:r w:rsidRPr="001658E9">
        <w:rPr>
          <w:rFonts w:ascii="Arial" w:hAnsi="Arial" w:cs="Arial"/>
          <w:i/>
          <w:iCs/>
        </w:rPr>
        <w:t>anónima</w:t>
      </w:r>
      <w:r w:rsidR="001F7427" w:rsidRPr="001658E9">
        <w:rPr>
          <w:rFonts w:ascii="Arial" w:hAnsi="Arial" w:cs="Arial"/>
          <w:i/>
          <w:iCs/>
        </w:rPr>
        <w:t xml:space="preserve"> </w:t>
      </w:r>
      <w:r w:rsidRPr="001658E9">
        <w:rPr>
          <w:rFonts w:ascii="Arial" w:hAnsi="Arial" w:cs="Arial"/>
          <w:i/>
          <w:iCs/>
        </w:rPr>
        <w:t>e impune.</w:t>
      </w:r>
    </w:p>
    <w:p w:rsidR="00704D62" w:rsidRPr="001658E9" w:rsidRDefault="00704D62" w:rsidP="001F7427">
      <w:pPr>
        <w:autoSpaceDE w:val="0"/>
        <w:autoSpaceDN w:val="0"/>
        <w:adjustRightInd w:val="0"/>
        <w:spacing w:after="0" w:line="240" w:lineRule="auto"/>
        <w:jc w:val="right"/>
        <w:rPr>
          <w:rFonts w:ascii="Arial" w:hAnsi="Arial" w:cs="Arial"/>
          <w:i/>
          <w:iCs/>
          <w:sz w:val="20"/>
          <w:szCs w:val="20"/>
        </w:rPr>
      </w:pPr>
      <w:r w:rsidRPr="001658E9">
        <w:rPr>
          <w:rFonts w:ascii="Arial" w:hAnsi="Arial" w:cs="Arial"/>
          <w:i/>
          <w:iCs/>
          <w:sz w:val="20"/>
          <w:szCs w:val="20"/>
        </w:rPr>
        <w:t>(La explotación Sexual Comercial de Niños, Niñas y adolescentes:</w:t>
      </w:r>
      <w:r w:rsidR="001F7427" w:rsidRPr="001658E9">
        <w:rPr>
          <w:rFonts w:ascii="Arial" w:hAnsi="Arial" w:cs="Arial"/>
          <w:i/>
          <w:iCs/>
          <w:sz w:val="20"/>
          <w:szCs w:val="20"/>
        </w:rPr>
        <w:t xml:space="preserve"> </w:t>
      </w:r>
      <w:r w:rsidRPr="001658E9">
        <w:rPr>
          <w:rFonts w:ascii="Arial" w:hAnsi="Arial" w:cs="Arial"/>
          <w:i/>
          <w:iCs/>
          <w:sz w:val="20"/>
          <w:szCs w:val="20"/>
        </w:rPr>
        <w:t>una mirada desde Centroamérica. ECPAT Internacional)</w:t>
      </w:r>
    </w:p>
    <w:p w:rsidR="001F7427" w:rsidRPr="001658E9" w:rsidRDefault="001F7427" w:rsidP="001F7427">
      <w:pPr>
        <w:autoSpaceDE w:val="0"/>
        <w:autoSpaceDN w:val="0"/>
        <w:adjustRightInd w:val="0"/>
        <w:spacing w:after="0" w:line="240" w:lineRule="auto"/>
        <w:jc w:val="right"/>
        <w:rPr>
          <w:rFonts w:ascii="Arial" w:hAnsi="Arial" w:cs="Arial"/>
          <w:i/>
          <w:iCs/>
          <w:sz w:val="20"/>
          <w:szCs w:val="20"/>
        </w:rPr>
      </w:pPr>
    </w:p>
    <w:p w:rsidR="00704D62" w:rsidRPr="001658E9" w:rsidRDefault="00704D62" w:rsidP="00704D62">
      <w:pPr>
        <w:autoSpaceDE w:val="0"/>
        <w:autoSpaceDN w:val="0"/>
        <w:adjustRightInd w:val="0"/>
        <w:spacing w:after="0" w:line="240" w:lineRule="auto"/>
        <w:jc w:val="both"/>
        <w:rPr>
          <w:rFonts w:ascii="Arial" w:hAnsi="Arial" w:cs="Arial"/>
        </w:rPr>
      </w:pPr>
      <w:r w:rsidRPr="001658E9">
        <w:rPr>
          <w:rFonts w:ascii="Arial" w:hAnsi="Arial" w:cs="Arial"/>
          <w:b/>
          <w:bCs/>
        </w:rPr>
        <w:lastRenderedPageBreak/>
        <w:t>Extraterritorialidad</w:t>
      </w:r>
      <w:r w:rsidRPr="001658E9">
        <w:rPr>
          <w:rFonts w:ascii="Arial" w:hAnsi="Arial" w:cs="Arial"/>
        </w:rPr>
        <w:t>. La extraterritorialidad es un mecanismo jurídico por el que se</w:t>
      </w:r>
      <w:r w:rsidR="001F7427" w:rsidRPr="001658E9">
        <w:rPr>
          <w:rFonts w:ascii="Arial" w:hAnsi="Arial" w:cs="Arial"/>
        </w:rPr>
        <w:t xml:space="preserve"> </w:t>
      </w:r>
      <w:r w:rsidRPr="001658E9">
        <w:rPr>
          <w:rFonts w:ascii="Arial" w:hAnsi="Arial" w:cs="Arial"/>
        </w:rPr>
        <w:t>permite la interposición de una acción judicial contra ciudadanos de un país por</w:t>
      </w:r>
      <w:r w:rsidR="001F7427" w:rsidRPr="001658E9">
        <w:rPr>
          <w:rFonts w:ascii="Arial" w:hAnsi="Arial" w:cs="Arial"/>
        </w:rPr>
        <w:t xml:space="preserve"> </w:t>
      </w:r>
      <w:r w:rsidRPr="001658E9">
        <w:rPr>
          <w:rFonts w:ascii="Arial" w:hAnsi="Arial" w:cs="Arial"/>
        </w:rPr>
        <w:t>crímenes cometidos en el extranjero.</w:t>
      </w:r>
    </w:p>
    <w:p w:rsidR="00704D62" w:rsidRPr="001658E9" w:rsidRDefault="00704D62" w:rsidP="001F7427">
      <w:pPr>
        <w:autoSpaceDE w:val="0"/>
        <w:autoSpaceDN w:val="0"/>
        <w:adjustRightInd w:val="0"/>
        <w:spacing w:after="0" w:line="240" w:lineRule="auto"/>
        <w:jc w:val="right"/>
        <w:rPr>
          <w:rFonts w:ascii="Arial" w:hAnsi="Arial" w:cs="Arial"/>
          <w:i/>
          <w:iCs/>
          <w:sz w:val="20"/>
          <w:szCs w:val="20"/>
        </w:rPr>
      </w:pPr>
      <w:r w:rsidRPr="001658E9">
        <w:rPr>
          <w:rFonts w:ascii="Arial" w:hAnsi="Arial" w:cs="Arial"/>
          <w:i/>
          <w:iCs/>
          <w:sz w:val="20"/>
          <w:szCs w:val="20"/>
        </w:rPr>
        <w:t>(Adaptado del Nuevo Diccionario de Legislación. Pamplona, Editorial Aranzadi, 1975)</w:t>
      </w:r>
      <w:r w:rsidR="001F7427" w:rsidRPr="001658E9">
        <w:rPr>
          <w:rFonts w:ascii="Arial" w:hAnsi="Arial" w:cs="Arial"/>
          <w:i/>
          <w:iCs/>
          <w:sz w:val="20"/>
          <w:szCs w:val="20"/>
        </w:rPr>
        <w:t xml:space="preserve"> </w:t>
      </w:r>
    </w:p>
    <w:p w:rsidR="001F7427" w:rsidRPr="001658E9" w:rsidRDefault="001F7427" w:rsidP="00704D62">
      <w:pPr>
        <w:autoSpaceDE w:val="0"/>
        <w:autoSpaceDN w:val="0"/>
        <w:adjustRightInd w:val="0"/>
        <w:spacing w:after="0" w:line="240" w:lineRule="auto"/>
        <w:jc w:val="both"/>
        <w:rPr>
          <w:rFonts w:ascii="Arial" w:hAnsi="Arial" w:cs="Arial"/>
          <w:i/>
          <w:iCs/>
          <w:sz w:val="20"/>
          <w:szCs w:val="20"/>
        </w:rPr>
      </w:pPr>
    </w:p>
    <w:p w:rsidR="001F7427" w:rsidRDefault="00704D62" w:rsidP="001F7427">
      <w:pPr>
        <w:autoSpaceDE w:val="0"/>
        <w:autoSpaceDN w:val="0"/>
        <w:adjustRightInd w:val="0"/>
        <w:spacing w:after="0" w:line="240" w:lineRule="auto"/>
        <w:jc w:val="both"/>
        <w:rPr>
          <w:rFonts w:ascii="Arial" w:hAnsi="Arial" w:cs="Arial"/>
        </w:rPr>
      </w:pPr>
      <w:r w:rsidRPr="001658E9">
        <w:rPr>
          <w:rFonts w:ascii="Arial" w:hAnsi="Arial" w:cs="Arial"/>
          <w:b/>
          <w:bCs/>
        </w:rPr>
        <w:t xml:space="preserve">Extradición. </w:t>
      </w:r>
      <w:r w:rsidRPr="001658E9">
        <w:rPr>
          <w:rFonts w:ascii="Arial" w:hAnsi="Arial" w:cs="Arial"/>
        </w:rPr>
        <w:t>Procedimiento mediante el que las autoridades de dos Estados llegan a</w:t>
      </w:r>
      <w:r w:rsidR="001F7427" w:rsidRPr="001658E9">
        <w:rPr>
          <w:rFonts w:ascii="Arial" w:hAnsi="Arial" w:cs="Arial"/>
        </w:rPr>
        <w:t xml:space="preserve"> </w:t>
      </w:r>
      <w:r w:rsidRPr="001658E9">
        <w:rPr>
          <w:rFonts w:ascii="Arial" w:hAnsi="Arial" w:cs="Arial"/>
        </w:rPr>
        <w:t>un acuerdo en virtud del cual u</w:t>
      </w:r>
      <w:r w:rsidRPr="00704D62">
        <w:rPr>
          <w:rFonts w:ascii="Arial" w:hAnsi="Arial" w:cs="Arial"/>
        </w:rPr>
        <w:t>no de esos Estados transfiere a una persona al otro</w:t>
      </w:r>
      <w:r w:rsidR="001F7427">
        <w:rPr>
          <w:rFonts w:ascii="Arial" w:hAnsi="Arial" w:cs="Arial"/>
        </w:rPr>
        <w:t xml:space="preserve"> </w:t>
      </w:r>
      <w:r w:rsidRPr="00704D62">
        <w:rPr>
          <w:rFonts w:ascii="Arial" w:hAnsi="Arial" w:cs="Arial"/>
        </w:rPr>
        <w:t>Estado para que sea juzgada allí o para que cumpla la pena que le ha sido impuesta, si</w:t>
      </w:r>
      <w:r w:rsidR="001F7427">
        <w:rPr>
          <w:rFonts w:ascii="Arial" w:hAnsi="Arial" w:cs="Arial"/>
        </w:rPr>
        <w:t xml:space="preserve"> </w:t>
      </w:r>
      <w:r w:rsidRPr="00704D62">
        <w:rPr>
          <w:rFonts w:ascii="Arial" w:hAnsi="Arial" w:cs="Arial"/>
        </w:rPr>
        <w:t>el juicio ya se hubiera producido.</w:t>
      </w:r>
      <w:r w:rsidR="001F7427">
        <w:rPr>
          <w:rFonts w:ascii="Arial" w:hAnsi="Arial" w:cs="Arial"/>
        </w:rPr>
        <w:t xml:space="preserve"> </w:t>
      </w:r>
    </w:p>
    <w:p w:rsidR="004B3C4F" w:rsidRDefault="00704D62" w:rsidP="001F7427">
      <w:pPr>
        <w:autoSpaceDE w:val="0"/>
        <w:autoSpaceDN w:val="0"/>
        <w:adjustRightInd w:val="0"/>
        <w:spacing w:after="0" w:line="240" w:lineRule="auto"/>
        <w:jc w:val="right"/>
      </w:pPr>
      <w:r>
        <w:rPr>
          <w:rFonts w:ascii="Arial,Italic" w:hAnsi="Arial,Italic" w:cs="Arial,Italic"/>
          <w:i/>
          <w:iCs/>
          <w:sz w:val="20"/>
          <w:szCs w:val="20"/>
        </w:rPr>
        <w:t>(Adaptado del Nuevo Diccionario de Legislación. Pamplona, Editorial Aranzadi, 1975)</w:t>
      </w:r>
      <w:r w:rsidR="003417F9">
        <w:t xml:space="preserve"> </w:t>
      </w:r>
    </w:p>
    <w:p w:rsidR="00D0762C" w:rsidRDefault="00D0762C" w:rsidP="00704D62">
      <w:pPr>
        <w:jc w:val="both"/>
        <w:rPr>
          <w:rFonts w:ascii="Arial" w:eastAsia="Times New Roman" w:hAnsi="Arial" w:cs="Arial"/>
          <w:lang w:eastAsia="es-NI"/>
        </w:rPr>
      </w:pPr>
    </w:p>
    <w:p w:rsidR="006F2828" w:rsidRPr="006F2828" w:rsidRDefault="00D0762C" w:rsidP="00D0762C">
      <w:pPr>
        <w:pStyle w:val="NormalWeb"/>
        <w:spacing w:before="0" w:beforeAutospacing="0" w:line="276" w:lineRule="auto"/>
        <w:jc w:val="both"/>
        <w:rPr>
          <w:color w:val="auto"/>
          <w:sz w:val="22"/>
          <w:szCs w:val="22"/>
        </w:rPr>
      </w:pPr>
      <w:r w:rsidRPr="0043313F">
        <w:rPr>
          <w:b/>
          <w:color w:val="auto"/>
          <w:sz w:val="22"/>
          <w:szCs w:val="22"/>
        </w:rPr>
        <w:t>Bibliografía consultada</w:t>
      </w:r>
      <w:r>
        <w:rPr>
          <w:color w:val="auto"/>
          <w:sz w:val="22"/>
          <w:szCs w:val="22"/>
        </w:rPr>
        <w:t>:</w:t>
      </w:r>
    </w:p>
    <w:p w:rsidR="006F2828" w:rsidRPr="006F2828" w:rsidRDefault="006F2828" w:rsidP="006F2828">
      <w:pPr>
        <w:autoSpaceDE w:val="0"/>
        <w:autoSpaceDN w:val="0"/>
        <w:adjustRightInd w:val="0"/>
        <w:spacing w:after="0"/>
        <w:rPr>
          <w:rFonts w:ascii="Arial" w:hAnsi="Arial" w:cs="Arial"/>
        </w:rPr>
      </w:pPr>
      <w:r w:rsidRPr="006F2828">
        <w:rPr>
          <w:rFonts w:ascii="Arial" w:hAnsi="Arial" w:cs="Arial"/>
        </w:rPr>
        <w:t xml:space="preserve">GRILLO, M. </w:t>
      </w:r>
      <w:r w:rsidRPr="006F2828">
        <w:rPr>
          <w:rFonts w:ascii="Arial" w:hAnsi="Arial" w:cs="Arial"/>
          <w:i/>
          <w:iCs/>
        </w:rPr>
        <w:t xml:space="preserve">Propuesta de Estrategia de Acción para Prevenir y Erradicar la Explotación Sexual Comercial de Niños, Niñas y Adolescentes asociada a Viajes y Turismo, en el Ecuador. </w:t>
      </w:r>
      <w:proofErr w:type="spellStart"/>
      <w:r w:rsidRPr="006F2828">
        <w:rPr>
          <w:rFonts w:ascii="Arial" w:hAnsi="Arial" w:cs="Arial"/>
        </w:rPr>
        <w:t>Report</w:t>
      </w:r>
      <w:proofErr w:type="spellEnd"/>
      <w:r w:rsidRPr="006F2828">
        <w:rPr>
          <w:rFonts w:ascii="Arial" w:hAnsi="Arial" w:cs="Arial"/>
        </w:rPr>
        <w:t xml:space="preserve"> </w:t>
      </w:r>
      <w:proofErr w:type="spellStart"/>
      <w:r w:rsidRPr="006F2828">
        <w:rPr>
          <w:rFonts w:ascii="Arial" w:hAnsi="Arial" w:cs="Arial"/>
        </w:rPr>
        <w:t>commissioned</w:t>
      </w:r>
      <w:proofErr w:type="spellEnd"/>
      <w:r w:rsidRPr="006F2828">
        <w:rPr>
          <w:rFonts w:ascii="Arial" w:hAnsi="Arial" w:cs="Arial"/>
        </w:rPr>
        <w:t xml:space="preserve"> </w:t>
      </w:r>
      <w:proofErr w:type="spellStart"/>
      <w:r w:rsidRPr="006F2828">
        <w:rPr>
          <w:rFonts w:ascii="Arial" w:hAnsi="Arial" w:cs="Arial"/>
        </w:rPr>
        <w:t>by</w:t>
      </w:r>
      <w:proofErr w:type="spellEnd"/>
      <w:r w:rsidRPr="006F2828">
        <w:rPr>
          <w:rFonts w:ascii="Arial" w:hAnsi="Arial" w:cs="Arial"/>
        </w:rPr>
        <w:t xml:space="preserve"> UNWTO. 2005</w:t>
      </w:r>
    </w:p>
    <w:p w:rsidR="00E11ABF" w:rsidRPr="006F2828" w:rsidRDefault="00E11ABF" w:rsidP="006F2828">
      <w:pPr>
        <w:pStyle w:val="NormalWeb"/>
        <w:spacing w:before="240" w:beforeAutospacing="0" w:line="276" w:lineRule="auto"/>
        <w:rPr>
          <w:color w:val="auto"/>
          <w:sz w:val="22"/>
          <w:szCs w:val="22"/>
        </w:rPr>
      </w:pPr>
      <w:r w:rsidRPr="006F2828">
        <w:rPr>
          <w:color w:val="auto"/>
          <w:sz w:val="22"/>
          <w:szCs w:val="22"/>
        </w:rPr>
        <w:t>INTERVIDA</w:t>
      </w:r>
      <w:r w:rsidR="00586CF1" w:rsidRPr="006F2828">
        <w:rPr>
          <w:color w:val="auto"/>
          <w:sz w:val="22"/>
          <w:szCs w:val="22"/>
        </w:rPr>
        <w:t xml:space="preserve"> WORD ALLIANCE</w:t>
      </w:r>
      <w:r w:rsidRPr="006F2828">
        <w:rPr>
          <w:color w:val="auto"/>
          <w:sz w:val="22"/>
          <w:szCs w:val="22"/>
        </w:rPr>
        <w:t xml:space="preserve">. </w:t>
      </w:r>
      <w:r w:rsidRPr="006F2828">
        <w:rPr>
          <w:i/>
          <w:color w:val="auto"/>
          <w:sz w:val="22"/>
          <w:szCs w:val="22"/>
        </w:rPr>
        <w:t>Turismo y explotación sexual comercial infantil</w:t>
      </w:r>
      <w:r w:rsidRPr="006F2828">
        <w:rPr>
          <w:color w:val="auto"/>
          <w:sz w:val="22"/>
          <w:szCs w:val="22"/>
        </w:rPr>
        <w:t xml:space="preserve">. I Conferencia internacional.  </w:t>
      </w:r>
      <w:r w:rsidR="00586CF1" w:rsidRPr="006F2828">
        <w:rPr>
          <w:color w:val="auto"/>
          <w:sz w:val="22"/>
          <w:szCs w:val="22"/>
        </w:rPr>
        <w:t>España,</w:t>
      </w:r>
      <w:r w:rsidR="003417F9" w:rsidRPr="006F2828">
        <w:rPr>
          <w:color w:val="auto"/>
          <w:sz w:val="22"/>
          <w:szCs w:val="22"/>
        </w:rPr>
        <w:t xml:space="preserve"> </w:t>
      </w:r>
      <w:r w:rsidR="00586CF1" w:rsidRPr="006F2828">
        <w:rPr>
          <w:color w:val="auto"/>
          <w:sz w:val="22"/>
          <w:szCs w:val="22"/>
        </w:rPr>
        <w:t>2007.</w:t>
      </w:r>
    </w:p>
    <w:p w:rsidR="003417F9" w:rsidRPr="006F2828" w:rsidRDefault="003417F9" w:rsidP="006F2828">
      <w:pPr>
        <w:autoSpaceDE w:val="0"/>
        <w:autoSpaceDN w:val="0"/>
        <w:adjustRightInd w:val="0"/>
        <w:spacing w:after="0"/>
        <w:rPr>
          <w:rFonts w:ascii="Arial" w:hAnsi="Arial" w:cs="Arial"/>
        </w:rPr>
      </w:pPr>
      <w:r w:rsidRPr="006F2828">
        <w:rPr>
          <w:rFonts w:ascii="Arial" w:hAnsi="Arial" w:cs="Arial"/>
        </w:rPr>
        <w:t>O BRIAIN, MUIREANN</w:t>
      </w:r>
      <w:r w:rsidR="00220D7B" w:rsidRPr="006F2828">
        <w:rPr>
          <w:rFonts w:ascii="Arial" w:hAnsi="Arial" w:cs="Arial"/>
        </w:rPr>
        <w:t xml:space="preserve">. </w:t>
      </w:r>
      <w:r w:rsidR="00220D7B" w:rsidRPr="006F2828">
        <w:rPr>
          <w:rFonts w:ascii="Arial" w:hAnsi="Arial" w:cs="Arial"/>
          <w:i/>
        </w:rPr>
        <w:t>La explotación sexual de Niñas, Niños y Adolescentes en el Turismo</w:t>
      </w:r>
      <w:r w:rsidR="00220D7B" w:rsidRPr="006F2828">
        <w:rPr>
          <w:rFonts w:ascii="Arial" w:hAnsi="Arial" w:cs="Arial"/>
        </w:rPr>
        <w:t xml:space="preserve">. </w:t>
      </w:r>
      <w:r w:rsidRPr="006F2828">
        <w:rPr>
          <w:rFonts w:ascii="Arial" w:hAnsi="Arial" w:cs="Arial"/>
        </w:rPr>
        <w:t>III Congreso Mundial contra la Explotación Sexual Comercial de Niñas, Niños y Adolescentes.</w:t>
      </w:r>
      <w:r w:rsidR="00220D7B" w:rsidRPr="006F2828">
        <w:rPr>
          <w:rFonts w:ascii="Arial" w:hAnsi="Arial" w:cs="Arial"/>
        </w:rPr>
        <w:t xml:space="preserve"> Rio de Janeiro, Brasil</w:t>
      </w:r>
      <w:r w:rsidR="00081DCC" w:rsidRPr="006F2828">
        <w:rPr>
          <w:rFonts w:ascii="Arial" w:hAnsi="Arial" w:cs="Arial"/>
        </w:rPr>
        <w:t>,</w:t>
      </w:r>
      <w:r w:rsidR="00220D7B" w:rsidRPr="006F2828">
        <w:rPr>
          <w:rFonts w:ascii="Arial" w:hAnsi="Arial" w:cs="Arial"/>
        </w:rPr>
        <w:t xml:space="preserve"> 25-28 Noviembre 2008</w:t>
      </w:r>
      <w:r w:rsidR="006F2828" w:rsidRPr="006F2828">
        <w:rPr>
          <w:rFonts w:ascii="Arial" w:hAnsi="Arial" w:cs="Arial"/>
        </w:rPr>
        <w:t>.</w:t>
      </w:r>
    </w:p>
    <w:p w:rsidR="006F2828" w:rsidRPr="006F2828" w:rsidRDefault="006F2828" w:rsidP="006F2828">
      <w:pPr>
        <w:autoSpaceDE w:val="0"/>
        <w:autoSpaceDN w:val="0"/>
        <w:adjustRightInd w:val="0"/>
        <w:spacing w:after="0"/>
        <w:rPr>
          <w:rFonts w:ascii="Arial" w:hAnsi="Arial" w:cs="Arial"/>
        </w:rPr>
      </w:pPr>
    </w:p>
    <w:p w:rsidR="006F2828" w:rsidRDefault="006F2828" w:rsidP="006F2828">
      <w:pPr>
        <w:autoSpaceDE w:val="0"/>
        <w:autoSpaceDN w:val="0"/>
        <w:adjustRightInd w:val="0"/>
        <w:spacing w:after="0"/>
        <w:rPr>
          <w:rFonts w:ascii="Arial" w:hAnsi="Arial" w:cs="Arial"/>
        </w:rPr>
      </w:pPr>
      <w:r>
        <w:rPr>
          <w:rFonts w:ascii="Arial" w:hAnsi="Arial" w:cs="Arial"/>
        </w:rPr>
        <w:t>OMT. Barómetro OMT del Turismo Mundial. Volumen 7, No. 1,</w:t>
      </w:r>
      <w:r w:rsidR="004264FE">
        <w:rPr>
          <w:rFonts w:ascii="Arial" w:hAnsi="Arial" w:cs="Arial"/>
        </w:rPr>
        <w:t xml:space="preserve"> Enero</w:t>
      </w:r>
      <w:r>
        <w:rPr>
          <w:rFonts w:ascii="Arial" w:hAnsi="Arial" w:cs="Arial"/>
        </w:rPr>
        <w:t xml:space="preserve"> 2009.</w:t>
      </w:r>
    </w:p>
    <w:p w:rsidR="00937D81" w:rsidRDefault="00937D81" w:rsidP="006F2828">
      <w:pPr>
        <w:autoSpaceDE w:val="0"/>
        <w:autoSpaceDN w:val="0"/>
        <w:adjustRightInd w:val="0"/>
        <w:spacing w:after="0"/>
        <w:rPr>
          <w:rFonts w:ascii="Arial" w:hAnsi="Arial" w:cs="Arial"/>
        </w:rPr>
      </w:pPr>
    </w:p>
    <w:p w:rsidR="00D0762C" w:rsidRDefault="00937D81" w:rsidP="006F2828">
      <w:pPr>
        <w:autoSpaceDE w:val="0"/>
        <w:autoSpaceDN w:val="0"/>
        <w:adjustRightInd w:val="0"/>
        <w:spacing w:after="0"/>
        <w:rPr>
          <w:rFonts w:ascii="Arial" w:hAnsi="Arial" w:cs="Arial"/>
        </w:rPr>
      </w:pPr>
      <w:r>
        <w:rPr>
          <w:rFonts w:ascii="Arial" w:hAnsi="Arial" w:cs="Arial"/>
        </w:rPr>
        <w:t xml:space="preserve">OMT. </w:t>
      </w:r>
      <w:r w:rsidR="007457F1">
        <w:rPr>
          <w:rFonts w:ascii="Arial" w:hAnsi="Arial" w:cs="Arial"/>
        </w:rPr>
        <w:t xml:space="preserve">Estadísticas de Turismo a nivel Mundial. </w:t>
      </w:r>
      <w:r w:rsidR="0043313F">
        <w:rPr>
          <w:rFonts w:ascii="Arial" w:hAnsi="Arial" w:cs="Arial"/>
        </w:rPr>
        <w:t>2009.</w:t>
      </w:r>
    </w:p>
    <w:p w:rsidR="00D0762C" w:rsidRDefault="00D0762C" w:rsidP="006F2828">
      <w:pPr>
        <w:autoSpaceDE w:val="0"/>
        <w:autoSpaceDN w:val="0"/>
        <w:adjustRightInd w:val="0"/>
        <w:spacing w:after="0"/>
        <w:rPr>
          <w:rFonts w:ascii="Arial" w:hAnsi="Arial" w:cs="Arial"/>
        </w:rPr>
      </w:pPr>
    </w:p>
    <w:p w:rsidR="00D0762C" w:rsidRPr="00F10D62" w:rsidRDefault="00D0762C" w:rsidP="006F2828">
      <w:pPr>
        <w:autoSpaceDE w:val="0"/>
        <w:autoSpaceDN w:val="0"/>
        <w:adjustRightInd w:val="0"/>
        <w:spacing w:after="0"/>
        <w:rPr>
          <w:rFonts w:ascii="Arial" w:hAnsi="Arial" w:cs="Arial"/>
        </w:rPr>
      </w:pPr>
    </w:p>
    <w:sectPr w:rsidR="00D0762C" w:rsidRPr="00F10D62" w:rsidSect="00DD3237">
      <w:headerReference w:type="default" r:id="rId9"/>
      <w:pgSz w:w="12240" w:h="15840"/>
      <w:pgMar w:top="1418" w:right="170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D6F" w:rsidRDefault="00CA7D6F" w:rsidP="00AF1D89">
      <w:pPr>
        <w:spacing w:after="0" w:line="240" w:lineRule="auto"/>
      </w:pPr>
      <w:r>
        <w:separator/>
      </w:r>
    </w:p>
  </w:endnote>
  <w:endnote w:type="continuationSeparator" w:id="1">
    <w:p w:rsidR="00CA7D6F" w:rsidRDefault="00CA7D6F" w:rsidP="00AF1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D6F" w:rsidRDefault="00CA7D6F" w:rsidP="00AF1D89">
      <w:pPr>
        <w:spacing w:after="0" w:line="240" w:lineRule="auto"/>
      </w:pPr>
      <w:r>
        <w:separator/>
      </w:r>
    </w:p>
  </w:footnote>
  <w:footnote w:type="continuationSeparator" w:id="1">
    <w:p w:rsidR="00CA7D6F" w:rsidRDefault="00CA7D6F" w:rsidP="00AF1D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D50" w:rsidRPr="00FA7125" w:rsidRDefault="00D8095A" w:rsidP="00FA7125">
    <w:pPr>
      <w:pStyle w:val="NormalWeb"/>
      <w:spacing w:before="0" w:beforeAutospacing="0" w:after="0" w:afterAutospacing="0" w:line="240" w:lineRule="auto"/>
      <w:rPr>
        <w:bCs/>
        <w:sz w:val="18"/>
        <w:szCs w:val="18"/>
      </w:rPr>
    </w:pPr>
    <w:sdt>
      <w:sdtPr>
        <w:rPr>
          <w:b/>
          <w:bCs/>
        </w:rPr>
        <w:id w:val="1585620"/>
        <w:docPartObj>
          <w:docPartGallery w:val="Page Numbers (Margins)"/>
          <w:docPartUnique/>
        </w:docPartObj>
      </w:sdtPr>
      <w:sdtContent>
        <w:r w:rsidRPr="00D8095A">
          <w:rPr>
            <w:rFonts w:asciiTheme="majorHAnsi" w:eastAsiaTheme="majorEastAsia" w:hAnsiTheme="majorHAnsi" w:cstheme="majorBidi"/>
            <w:b/>
            <w:bCs/>
            <w:noProof/>
            <w:sz w:val="28"/>
            <w:szCs w:val="28"/>
            <w:lang w:val="es-ES" w:eastAsia="zh-TW"/>
          </w:rPr>
          <w:pict>
            <v:oval id="_x0000_s3079" style="position:absolute;margin-left:0;margin-top:218.9pt;width:37.6pt;height:37.6pt;z-index:251669504;mso-top-percent:250;mso-position-horizontal:center;mso-position-horizontal-relative:right-margin-area;mso-position-vertical-relative:page;mso-top-percent:250" o:allowincell="f" fillcolor="#9bbb59 [3206]" stroked="f">
              <v:textbox style="mso-next-textbox:#_x0000_s3079" inset="0,,0">
                <w:txbxContent>
                  <w:p w:rsidR="00982BAD" w:rsidRDefault="00D8095A">
                    <w:pPr>
                      <w:rPr>
                        <w:rStyle w:val="Nmerodepgina"/>
                        <w:color w:val="FFFFFF" w:themeColor="background1"/>
                        <w:szCs w:val="24"/>
                      </w:rPr>
                    </w:pPr>
                    <w:r>
                      <w:rPr>
                        <w:lang w:val="es-ES"/>
                      </w:rPr>
                      <w:fldChar w:fldCharType="begin"/>
                    </w:r>
                    <w:r w:rsidR="00982BAD">
                      <w:rPr>
                        <w:lang w:val="es-ES"/>
                      </w:rPr>
                      <w:instrText xml:space="preserve"> PAGE    \* MERGEFORMAT </w:instrText>
                    </w:r>
                    <w:r>
                      <w:rPr>
                        <w:lang w:val="es-ES"/>
                      </w:rPr>
                      <w:fldChar w:fldCharType="separate"/>
                    </w:r>
                    <w:r w:rsidR="00FA7125" w:rsidRPr="00FA7125">
                      <w:rPr>
                        <w:rStyle w:val="Nmerodepgina"/>
                        <w:b/>
                        <w:noProof/>
                        <w:color w:val="FFFFFF" w:themeColor="background1"/>
                        <w:sz w:val="24"/>
                        <w:szCs w:val="24"/>
                      </w:rPr>
                      <w:t>1</w:t>
                    </w:r>
                    <w:r>
                      <w:rPr>
                        <w:lang w:val="es-ES"/>
                      </w:rPr>
                      <w:fldChar w:fldCharType="end"/>
                    </w:r>
                  </w:p>
                </w:txbxContent>
              </v:textbox>
              <w10:wrap anchorx="page" anchory="page"/>
            </v:oval>
          </w:pict>
        </w:r>
      </w:sdtContent>
    </w:sdt>
  </w:p>
  <w:p w:rsidR="002A7D50" w:rsidRPr="002A7D50" w:rsidRDefault="002A7D50" w:rsidP="002A7D50">
    <w:pPr>
      <w:pStyle w:val="NormalWeb"/>
      <w:spacing w:before="0" w:beforeAutospacing="0" w:after="0" w:afterAutospacing="0" w:line="240" w:lineRule="auto"/>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E48D6"/>
    <w:multiLevelType w:val="hybridMultilevel"/>
    <w:tmpl w:val="56A8D132"/>
    <w:lvl w:ilvl="0" w:tplc="28386C5E">
      <w:start w:val="1"/>
      <w:numFmt w:val="decimal"/>
      <w:lvlText w:val="%1."/>
      <w:lvlJc w:val="left"/>
      <w:pPr>
        <w:ind w:left="360" w:hanging="360"/>
      </w:pPr>
      <w:rPr>
        <w:rFonts w:hint="default"/>
        <w:b/>
      </w:r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1">
    <w:nsid w:val="2F3C5B9D"/>
    <w:multiLevelType w:val="hybridMultilevel"/>
    <w:tmpl w:val="2EF4902C"/>
    <w:lvl w:ilvl="0" w:tplc="2EE2DFB2">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nsid w:val="329F41A7"/>
    <w:multiLevelType w:val="multilevel"/>
    <w:tmpl w:val="EE94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B2396"/>
    <w:multiLevelType w:val="hybridMultilevel"/>
    <w:tmpl w:val="D158D6B2"/>
    <w:lvl w:ilvl="0" w:tplc="4C0A0005">
      <w:start w:val="1"/>
      <w:numFmt w:val="bullet"/>
      <w:lvlText w:val=""/>
      <w:lvlJc w:val="left"/>
      <w:pPr>
        <w:ind w:left="360" w:hanging="360"/>
      </w:pPr>
      <w:rPr>
        <w:rFonts w:ascii="Wingdings" w:hAnsi="Wingdings"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4">
    <w:nsid w:val="393B4B24"/>
    <w:multiLevelType w:val="hybridMultilevel"/>
    <w:tmpl w:val="F68ACA26"/>
    <w:lvl w:ilvl="0" w:tplc="3CCCB1C6">
      <w:start w:val="1"/>
      <w:numFmt w:val="bullet"/>
      <w:lvlText w:val="-"/>
      <w:lvlJc w:val="left"/>
      <w:pPr>
        <w:ind w:left="720" w:hanging="360"/>
      </w:pPr>
      <w:rPr>
        <w:rFonts w:ascii="Arial" w:hAnsi="Aria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
    <w:nsid w:val="44EE1646"/>
    <w:multiLevelType w:val="hybridMultilevel"/>
    <w:tmpl w:val="202A3A7A"/>
    <w:lvl w:ilvl="0" w:tplc="E2A6954C">
      <w:start w:val="1"/>
      <w:numFmt w:val="decimal"/>
      <w:lvlText w:val="%1."/>
      <w:lvlJc w:val="left"/>
      <w:pPr>
        <w:ind w:left="360" w:hanging="360"/>
      </w:pPr>
      <w:rPr>
        <w:rFonts w:hint="default"/>
      </w:r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6">
    <w:nsid w:val="4B640732"/>
    <w:multiLevelType w:val="hybridMultilevel"/>
    <w:tmpl w:val="BE6A5A30"/>
    <w:lvl w:ilvl="0" w:tplc="28386C5E">
      <w:start w:val="1"/>
      <w:numFmt w:val="decimal"/>
      <w:lvlText w:val="%1."/>
      <w:lvlJc w:val="left"/>
      <w:pPr>
        <w:ind w:left="360" w:hanging="360"/>
      </w:pPr>
      <w:rPr>
        <w:rFonts w:hint="default"/>
        <w:b/>
      </w:r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7">
    <w:nsid w:val="4DD9455E"/>
    <w:multiLevelType w:val="hybridMultilevel"/>
    <w:tmpl w:val="E744A86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8">
    <w:nsid w:val="7084577D"/>
    <w:multiLevelType w:val="hybridMultilevel"/>
    <w:tmpl w:val="DF42AA02"/>
    <w:lvl w:ilvl="0" w:tplc="4C0A000F">
      <w:start w:val="1"/>
      <w:numFmt w:val="decimal"/>
      <w:lvlText w:val="%1."/>
      <w:lvlJc w:val="left"/>
      <w:pPr>
        <w:ind w:left="360" w:hanging="360"/>
      </w:p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abstractNumId w:val="7"/>
  </w:num>
  <w:num w:numId="3">
    <w:abstractNumId w:val="6"/>
  </w:num>
  <w:num w:numId="4">
    <w:abstractNumId w:val="0"/>
  </w:num>
  <w:num w:numId="5">
    <w:abstractNumId w:val="5"/>
  </w:num>
  <w:num w:numId="6">
    <w:abstractNumId w:val="1"/>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ocumentProtection w:edit="readOnly" w:formatting="1" w:enforcement="1" w:cryptProviderType="rsaFull" w:cryptAlgorithmClass="hash" w:cryptAlgorithmType="typeAny" w:cryptAlgorithmSid="4" w:cryptSpinCount="50000" w:hash="mlsafxwpfL/PPlB3RvRLwts4OXc=" w:salt="/wjr0a9CTtAu6Mh8SGBdYA=="/>
  <w:defaultTabStop w:val="708"/>
  <w:hyphenationZone w:val="425"/>
  <w:characterSpacingControl w:val="doNotCompress"/>
  <w:hdrShapeDefaults>
    <o:shapedefaults v:ext="edit" spidmax="3081">
      <o:colormenu v:ext="edit" fillcolor="none [660]" strokecolor="none"/>
    </o:shapedefaults>
    <o:shapelayout v:ext="edit">
      <o:idmap v:ext="edit" data="3"/>
    </o:shapelayout>
  </w:hdrShapeDefaults>
  <w:footnotePr>
    <w:footnote w:id="0"/>
    <w:footnote w:id="1"/>
  </w:footnotePr>
  <w:endnotePr>
    <w:endnote w:id="0"/>
    <w:endnote w:id="1"/>
  </w:endnotePr>
  <w:compat/>
  <w:rsids>
    <w:rsidRoot w:val="007D31B5"/>
    <w:rsid w:val="000000F4"/>
    <w:rsid w:val="00000235"/>
    <w:rsid w:val="000136F7"/>
    <w:rsid w:val="000168EB"/>
    <w:rsid w:val="00032695"/>
    <w:rsid w:val="0004175B"/>
    <w:rsid w:val="00043F6F"/>
    <w:rsid w:val="000455E4"/>
    <w:rsid w:val="000571F3"/>
    <w:rsid w:val="00074BE9"/>
    <w:rsid w:val="00081DCC"/>
    <w:rsid w:val="00096AF9"/>
    <w:rsid w:val="000C2298"/>
    <w:rsid w:val="00124866"/>
    <w:rsid w:val="00132CD6"/>
    <w:rsid w:val="00146094"/>
    <w:rsid w:val="001658E9"/>
    <w:rsid w:val="00167A6B"/>
    <w:rsid w:val="0019095F"/>
    <w:rsid w:val="00190B30"/>
    <w:rsid w:val="001A506A"/>
    <w:rsid w:val="001B3808"/>
    <w:rsid w:val="001C77C2"/>
    <w:rsid w:val="001F5506"/>
    <w:rsid w:val="001F7427"/>
    <w:rsid w:val="001F7C42"/>
    <w:rsid w:val="00210C53"/>
    <w:rsid w:val="00220D7B"/>
    <w:rsid w:val="0023653B"/>
    <w:rsid w:val="00245D00"/>
    <w:rsid w:val="00286458"/>
    <w:rsid w:val="002A7D50"/>
    <w:rsid w:val="002D3C40"/>
    <w:rsid w:val="002D4419"/>
    <w:rsid w:val="002D6971"/>
    <w:rsid w:val="00316DC0"/>
    <w:rsid w:val="003373E3"/>
    <w:rsid w:val="003417F9"/>
    <w:rsid w:val="00342CB0"/>
    <w:rsid w:val="00343735"/>
    <w:rsid w:val="00351A99"/>
    <w:rsid w:val="00377C78"/>
    <w:rsid w:val="003A20FA"/>
    <w:rsid w:val="003D0895"/>
    <w:rsid w:val="003F2F12"/>
    <w:rsid w:val="00410E1E"/>
    <w:rsid w:val="00424A40"/>
    <w:rsid w:val="00424F6A"/>
    <w:rsid w:val="004264FE"/>
    <w:rsid w:val="0043313F"/>
    <w:rsid w:val="004677DE"/>
    <w:rsid w:val="004729D5"/>
    <w:rsid w:val="00477CF1"/>
    <w:rsid w:val="004B3C4F"/>
    <w:rsid w:val="004B6077"/>
    <w:rsid w:val="004C15B3"/>
    <w:rsid w:val="004D4CCF"/>
    <w:rsid w:val="00507E6B"/>
    <w:rsid w:val="0053452A"/>
    <w:rsid w:val="00560A4E"/>
    <w:rsid w:val="00581317"/>
    <w:rsid w:val="00586CF1"/>
    <w:rsid w:val="00597A77"/>
    <w:rsid w:val="005B1088"/>
    <w:rsid w:val="005C2EFD"/>
    <w:rsid w:val="005C7524"/>
    <w:rsid w:val="005D78B7"/>
    <w:rsid w:val="005E0864"/>
    <w:rsid w:val="005E09EC"/>
    <w:rsid w:val="005E307D"/>
    <w:rsid w:val="005E5326"/>
    <w:rsid w:val="00600062"/>
    <w:rsid w:val="006052B8"/>
    <w:rsid w:val="00612185"/>
    <w:rsid w:val="00620D25"/>
    <w:rsid w:val="00621FFD"/>
    <w:rsid w:val="00627F52"/>
    <w:rsid w:val="00636472"/>
    <w:rsid w:val="00642C8E"/>
    <w:rsid w:val="0065621C"/>
    <w:rsid w:val="006E3E2A"/>
    <w:rsid w:val="006E4B7B"/>
    <w:rsid w:val="006F2828"/>
    <w:rsid w:val="00704D62"/>
    <w:rsid w:val="00710EEA"/>
    <w:rsid w:val="007335C9"/>
    <w:rsid w:val="007457F1"/>
    <w:rsid w:val="00750161"/>
    <w:rsid w:val="0075034B"/>
    <w:rsid w:val="0077076F"/>
    <w:rsid w:val="0077245A"/>
    <w:rsid w:val="00774313"/>
    <w:rsid w:val="00775771"/>
    <w:rsid w:val="00775B17"/>
    <w:rsid w:val="0078569D"/>
    <w:rsid w:val="007931D5"/>
    <w:rsid w:val="007A3C7D"/>
    <w:rsid w:val="007A3F79"/>
    <w:rsid w:val="007B6037"/>
    <w:rsid w:val="007D3192"/>
    <w:rsid w:val="007D31B5"/>
    <w:rsid w:val="008435E5"/>
    <w:rsid w:val="00846FA6"/>
    <w:rsid w:val="00862559"/>
    <w:rsid w:val="008713C9"/>
    <w:rsid w:val="008E144A"/>
    <w:rsid w:val="008E3771"/>
    <w:rsid w:val="008F0D1E"/>
    <w:rsid w:val="008F15DF"/>
    <w:rsid w:val="008F26CB"/>
    <w:rsid w:val="00906303"/>
    <w:rsid w:val="0091678E"/>
    <w:rsid w:val="009215E0"/>
    <w:rsid w:val="00937D81"/>
    <w:rsid w:val="0094480F"/>
    <w:rsid w:val="0095107A"/>
    <w:rsid w:val="00982BAD"/>
    <w:rsid w:val="0099054C"/>
    <w:rsid w:val="00995E4F"/>
    <w:rsid w:val="009A15B8"/>
    <w:rsid w:val="009A331A"/>
    <w:rsid w:val="009C5BA1"/>
    <w:rsid w:val="009D0E98"/>
    <w:rsid w:val="009D4D2D"/>
    <w:rsid w:val="009D61BA"/>
    <w:rsid w:val="00A04C73"/>
    <w:rsid w:val="00A122A3"/>
    <w:rsid w:val="00A13453"/>
    <w:rsid w:val="00A21466"/>
    <w:rsid w:val="00A601B3"/>
    <w:rsid w:val="00A65735"/>
    <w:rsid w:val="00A925D4"/>
    <w:rsid w:val="00AA65A1"/>
    <w:rsid w:val="00AC1B2E"/>
    <w:rsid w:val="00AD5EED"/>
    <w:rsid w:val="00AE32B7"/>
    <w:rsid w:val="00AF1D89"/>
    <w:rsid w:val="00AF5A02"/>
    <w:rsid w:val="00AF6F34"/>
    <w:rsid w:val="00B307DD"/>
    <w:rsid w:val="00B553F9"/>
    <w:rsid w:val="00B83671"/>
    <w:rsid w:val="00BB42B0"/>
    <w:rsid w:val="00BC17F1"/>
    <w:rsid w:val="00BC2190"/>
    <w:rsid w:val="00BE7C67"/>
    <w:rsid w:val="00C22616"/>
    <w:rsid w:val="00C340C6"/>
    <w:rsid w:val="00C7081E"/>
    <w:rsid w:val="00C74CF5"/>
    <w:rsid w:val="00C76F83"/>
    <w:rsid w:val="00C90280"/>
    <w:rsid w:val="00CA21C2"/>
    <w:rsid w:val="00CA353F"/>
    <w:rsid w:val="00CA7D6F"/>
    <w:rsid w:val="00CD2DFA"/>
    <w:rsid w:val="00CF727B"/>
    <w:rsid w:val="00D02D1A"/>
    <w:rsid w:val="00D0426E"/>
    <w:rsid w:val="00D0532F"/>
    <w:rsid w:val="00D0762C"/>
    <w:rsid w:val="00D1318D"/>
    <w:rsid w:val="00D14FFD"/>
    <w:rsid w:val="00D23FB2"/>
    <w:rsid w:val="00D44AF8"/>
    <w:rsid w:val="00D44D08"/>
    <w:rsid w:val="00D61B6C"/>
    <w:rsid w:val="00D73BF9"/>
    <w:rsid w:val="00D8095A"/>
    <w:rsid w:val="00D83F6D"/>
    <w:rsid w:val="00D86501"/>
    <w:rsid w:val="00DA148B"/>
    <w:rsid w:val="00DA4CC3"/>
    <w:rsid w:val="00DB2FEB"/>
    <w:rsid w:val="00DC0906"/>
    <w:rsid w:val="00DD3237"/>
    <w:rsid w:val="00DE2B62"/>
    <w:rsid w:val="00DE57F0"/>
    <w:rsid w:val="00DF3E47"/>
    <w:rsid w:val="00DF7186"/>
    <w:rsid w:val="00E11ABF"/>
    <w:rsid w:val="00E155E0"/>
    <w:rsid w:val="00E25314"/>
    <w:rsid w:val="00E4589F"/>
    <w:rsid w:val="00E506BC"/>
    <w:rsid w:val="00E55880"/>
    <w:rsid w:val="00E603F3"/>
    <w:rsid w:val="00E736B8"/>
    <w:rsid w:val="00EE7D64"/>
    <w:rsid w:val="00F05A17"/>
    <w:rsid w:val="00F10D62"/>
    <w:rsid w:val="00F13A51"/>
    <w:rsid w:val="00F32EB4"/>
    <w:rsid w:val="00F40E03"/>
    <w:rsid w:val="00F43945"/>
    <w:rsid w:val="00F52FD0"/>
    <w:rsid w:val="00F71DC9"/>
    <w:rsid w:val="00FA639E"/>
    <w:rsid w:val="00FA7125"/>
    <w:rsid w:val="00FA7D41"/>
    <w:rsid w:val="00FB5685"/>
    <w:rsid w:val="00FD73A6"/>
    <w:rsid w:val="00FF0CC8"/>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3081">
      <o:colormenu v:ext="edit" fillcolor="none [66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62"/>
  </w:style>
  <w:style w:type="paragraph" w:styleId="Ttulo1">
    <w:name w:val="heading 1"/>
    <w:basedOn w:val="Normal"/>
    <w:next w:val="Normal"/>
    <w:link w:val="Ttulo1Car"/>
    <w:uiPriority w:val="9"/>
    <w:qFormat/>
    <w:rsid w:val="002D4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ar"/>
    <w:uiPriority w:val="9"/>
    <w:qFormat/>
    <w:rsid w:val="0004175B"/>
    <w:pPr>
      <w:spacing w:before="100" w:beforeAutospacing="1" w:after="100" w:afterAutospacing="1" w:line="320" w:lineRule="atLeast"/>
      <w:outlineLvl w:val="3"/>
    </w:pPr>
    <w:rPr>
      <w:rFonts w:ascii="Arial" w:eastAsia="Times New Roman" w:hAnsi="Arial" w:cs="Arial"/>
      <w:b/>
      <w:bCs/>
      <w:color w:val="000000"/>
      <w:sz w:val="24"/>
      <w:szCs w:val="24"/>
      <w:lang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31B5"/>
    <w:pPr>
      <w:spacing w:before="100" w:beforeAutospacing="1" w:after="100" w:afterAutospacing="1" w:line="320" w:lineRule="atLeast"/>
    </w:pPr>
    <w:rPr>
      <w:rFonts w:ascii="Arial" w:eastAsia="Times New Roman" w:hAnsi="Arial" w:cs="Arial"/>
      <w:color w:val="000000"/>
      <w:sz w:val="24"/>
      <w:szCs w:val="24"/>
      <w:lang w:eastAsia="es-NI"/>
    </w:rPr>
  </w:style>
  <w:style w:type="character" w:customStyle="1" w:styleId="Ttulo4Car">
    <w:name w:val="Título 4 Car"/>
    <w:basedOn w:val="Fuentedeprrafopredeter"/>
    <w:link w:val="Ttulo4"/>
    <w:uiPriority w:val="9"/>
    <w:rsid w:val="0004175B"/>
    <w:rPr>
      <w:rFonts w:ascii="Arial" w:eastAsia="Times New Roman" w:hAnsi="Arial" w:cs="Arial"/>
      <w:b/>
      <w:bCs/>
      <w:color w:val="000000"/>
      <w:sz w:val="24"/>
      <w:szCs w:val="24"/>
      <w:lang w:eastAsia="es-NI"/>
    </w:rPr>
  </w:style>
  <w:style w:type="character" w:styleId="Hipervnculo">
    <w:name w:val="Hyperlink"/>
    <w:basedOn w:val="Fuentedeprrafopredeter"/>
    <w:uiPriority w:val="99"/>
    <w:unhideWhenUsed/>
    <w:rsid w:val="00FF0CC8"/>
    <w:rPr>
      <w:color w:val="0000FF"/>
      <w:u w:val="single"/>
    </w:rPr>
  </w:style>
  <w:style w:type="character" w:styleId="nfasis">
    <w:name w:val="Emphasis"/>
    <w:basedOn w:val="Fuentedeprrafopredeter"/>
    <w:uiPriority w:val="20"/>
    <w:qFormat/>
    <w:rsid w:val="00FF0CC8"/>
    <w:rPr>
      <w:i/>
      <w:iCs/>
    </w:rPr>
  </w:style>
  <w:style w:type="character" w:styleId="Textoennegrita">
    <w:name w:val="Strong"/>
    <w:basedOn w:val="Fuentedeprrafopredeter"/>
    <w:uiPriority w:val="22"/>
    <w:qFormat/>
    <w:rsid w:val="00FF0CC8"/>
    <w:rPr>
      <w:b/>
      <w:bCs/>
    </w:rPr>
  </w:style>
  <w:style w:type="paragraph" w:styleId="Prrafodelista">
    <w:name w:val="List Paragraph"/>
    <w:basedOn w:val="Normal"/>
    <w:uiPriority w:val="34"/>
    <w:qFormat/>
    <w:rsid w:val="00CF727B"/>
    <w:pPr>
      <w:ind w:left="720"/>
      <w:contextualSpacing/>
    </w:pPr>
  </w:style>
  <w:style w:type="character" w:customStyle="1" w:styleId="Ttulo1Car">
    <w:name w:val="Título 1 Car"/>
    <w:basedOn w:val="Fuentedeprrafopredeter"/>
    <w:link w:val="Ttulo1"/>
    <w:uiPriority w:val="9"/>
    <w:rsid w:val="002D441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AF1D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1D89"/>
  </w:style>
  <w:style w:type="paragraph" w:styleId="Piedepgina">
    <w:name w:val="footer"/>
    <w:basedOn w:val="Normal"/>
    <w:link w:val="PiedepginaCar"/>
    <w:uiPriority w:val="99"/>
    <w:unhideWhenUsed/>
    <w:rsid w:val="00AF1D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1D89"/>
  </w:style>
  <w:style w:type="paragraph" w:styleId="Textodeglobo">
    <w:name w:val="Balloon Text"/>
    <w:basedOn w:val="Normal"/>
    <w:link w:val="TextodegloboCar"/>
    <w:uiPriority w:val="99"/>
    <w:semiHidden/>
    <w:unhideWhenUsed/>
    <w:rsid w:val="00AF1D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D89"/>
    <w:rPr>
      <w:rFonts w:ascii="Tahoma" w:hAnsi="Tahoma" w:cs="Tahoma"/>
      <w:sz w:val="16"/>
      <w:szCs w:val="16"/>
    </w:rPr>
  </w:style>
  <w:style w:type="character" w:styleId="Nmerodepgina">
    <w:name w:val="page number"/>
    <w:basedOn w:val="Fuentedeprrafopredeter"/>
    <w:uiPriority w:val="99"/>
    <w:unhideWhenUsed/>
    <w:rsid w:val="00982BAD"/>
    <w:rPr>
      <w:rFonts w:eastAsiaTheme="minorEastAsia" w:cstheme="minorBidi"/>
      <w:bCs w:val="0"/>
      <w:iCs w:val="0"/>
      <w:szCs w:val="22"/>
      <w:lang w:val="es-ES"/>
    </w:rPr>
  </w:style>
</w:styles>
</file>

<file path=word/webSettings.xml><?xml version="1.0" encoding="utf-8"?>
<w:webSettings xmlns:r="http://schemas.openxmlformats.org/officeDocument/2006/relationships" xmlns:w="http://schemas.openxmlformats.org/wordprocessingml/2006/main">
  <w:divs>
    <w:div w:id="936908632">
      <w:bodyDiv w:val="1"/>
      <w:marLeft w:val="0"/>
      <w:marRight w:val="0"/>
      <w:marTop w:val="0"/>
      <w:marBottom w:val="0"/>
      <w:divBdr>
        <w:top w:val="none" w:sz="0" w:space="0" w:color="auto"/>
        <w:left w:val="none" w:sz="0" w:space="0" w:color="auto"/>
        <w:bottom w:val="none" w:sz="0" w:space="0" w:color="auto"/>
        <w:right w:val="none" w:sz="0" w:space="0" w:color="auto"/>
      </w:divBdr>
    </w:div>
    <w:div w:id="1282685918">
      <w:bodyDiv w:val="1"/>
      <w:marLeft w:val="0"/>
      <w:marRight w:val="0"/>
      <w:marTop w:val="0"/>
      <w:marBottom w:val="0"/>
      <w:divBdr>
        <w:top w:val="none" w:sz="0" w:space="0" w:color="auto"/>
        <w:left w:val="none" w:sz="0" w:space="0" w:color="auto"/>
        <w:bottom w:val="none" w:sz="0" w:space="0" w:color="auto"/>
        <w:right w:val="none" w:sz="0" w:space="0" w:color="auto"/>
      </w:divBdr>
      <w:divsChild>
        <w:div w:id="1263295076">
          <w:marLeft w:val="0"/>
          <w:marRight w:val="0"/>
          <w:marTop w:val="0"/>
          <w:marBottom w:val="0"/>
          <w:divBdr>
            <w:top w:val="none" w:sz="0" w:space="0" w:color="auto"/>
            <w:left w:val="none" w:sz="0" w:space="0" w:color="auto"/>
            <w:bottom w:val="none" w:sz="0" w:space="0" w:color="auto"/>
            <w:right w:val="none" w:sz="0" w:space="0" w:color="auto"/>
          </w:divBdr>
        </w:div>
      </w:divsChild>
    </w:div>
    <w:div w:id="1850020139">
      <w:bodyDiv w:val="1"/>
      <w:marLeft w:val="0"/>
      <w:marRight w:val="0"/>
      <w:marTop w:val="0"/>
      <w:marBottom w:val="0"/>
      <w:divBdr>
        <w:top w:val="none" w:sz="0" w:space="0" w:color="auto"/>
        <w:left w:val="none" w:sz="0" w:space="0" w:color="auto"/>
        <w:bottom w:val="none" w:sz="0" w:space="0" w:color="auto"/>
        <w:right w:val="none" w:sz="0" w:space="0" w:color="auto"/>
      </w:divBdr>
      <w:divsChild>
        <w:div w:id="416097419">
          <w:marLeft w:val="0"/>
          <w:marRight w:val="0"/>
          <w:marTop w:val="0"/>
          <w:marBottom w:val="0"/>
          <w:divBdr>
            <w:top w:val="none" w:sz="0" w:space="0" w:color="auto"/>
            <w:left w:val="none" w:sz="0" w:space="0" w:color="auto"/>
            <w:bottom w:val="none" w:sz="0" w:space="0" w:color="auto"/>
            <w:right w:val="none" w:sz="0" w:space="0" w:color="auto"/>
          </w:divBdr>
          <w:divsChild>
            <w:div w:id="881480430">
              <w:marLeft w:val="0"/>
              <w:marRight w:val="0"/>
              <w:marTop w:val="0"/>
              <w:marBottom w:val="0"/>
              <w:divBdr>
                <w:top w:val="none" w:sz="0" w:space="0" w:color="auto"/>
                <w:left w:val="none" w:sz="0" w:space="0" w:color="auto"/>
                <w:bottom w:val="none" w:sz="0" w:space="0" w:color="auto"/>
                <w:right w:val="none" w:sz="0" w:space="0" w:color="auto"/>
              </w:divBdr>
              <w:divsChild>
                <w:div w:id="1055546112">
                  <w:marLeft w:val="0"/>
                  <w:marRight w:val="0"/>
                  <w:marTop w:val="5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tradasilvaj@yahoo.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9432-2D3C-4DA8-9273-888D6F36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10</Pages>
  <Words>4530</Words>
  <Characters>24915</Characters>
  <Application>Microsoft Office Word</Application>
  <DocSecurity>8</DocSecurity>
  <Lines>207</Lines>
  <Paragraphs>58</Paragraphs>
  <ScaleCrop>false</ScaleCrop>
  <HeadingPairs>
    <vt:vector size="2" baseType="variant">
      <vt:variant>
        <vt:lpstr>Título</vt:lpstr>
      </vt:variant>
      <vt:variant>
        <vt:i4>1</vt:i4>
      </vt:variant>
    </vt:vector>
  </HeadingPairs>
  <TitlesOfParts>
    <vt:vector size="1" baseType="lpstr">
      <vt:lpstr>Los NNA en el contexto del turismo</vt:lpstr>
    </vt:vector>
  </TitlesOfParts>
  <Company/>
  <LinksUpToDate>false</LinksUpToDate>
  <CharactersWithSpaces>29387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NNA en el contexto del turismo</dc:title>
  <dc:subject/>
  <dc:creator>Jorge Estrada Silva estradaslvaj@yahoo.es</dc:creator>
  <cp:keywords/>
  <dc:description/>
  <cp:lastModifiedBy>JESTRADA</cp:lastModifiedBy>
  <cp:revision>134</cp:revision>
  <cp:lastPrinted>2009-08-20T14:51:00Z</cp:lastPrinted>
  <dcterms:created xsi:type="dcterms:W3CDTF">2010-08-27T05:57:00Z</dcterms:created>
  <dcterms:modified xsi:type="dcterms:W3CDTF">2010-11-02T19:22:00Z</dcterms:modified>
</cp:coreProperties>
</file>